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04B" w14:textId="77777777" w:rsidR="00CF3303" w:rsidRPr="00FB505C" w:rsidRDefault="00CF3303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FB505C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 xml:space="preserve">SEGURO </w:t>
      </w:r>
      <w:r w:rsidR="001F18A6" w:rsidRPr="00FB505C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FB505C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FB505C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FB505C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A90E5DA" w14:textId="6AA47EF1" w:rsidR="0055085E" w:rsidRPr="00FB505C" w:rsidRDefault="007B295F" w:rsidP="00B85F24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 xml:space="preserve">CLÁUSULA DE COBERTURA </w:t>
      </w:r>
      <w:r w:rsidR="00B85F24" w:rsidRPr="00FB505C">
        <w:rPr>
          <w:rFonts w:cstheme="minorHAnsi"/>
          <w:b/>
          <w:color w:val="17365D" w:themeColor="text2" w:themeShade="BF"/>
        </w:rPr>
        <w:t>DE RIESGO DE TIFÓN, CICLÓN Y HURACÁN</w:t>
      </w:r>
    </w:p>
    <w:p w14:paraId="63CEC219" w14:textId="4041E56F" w:rsidR="0055085E" w:rsidRPr="00FB505C" w:rsidRDefault="0055085E" w:rsidP="005508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>(</w:t>
      </w:r>
      <w:r w:rsidR="00B85F24" w:rsidRPr="00FB505C">
        <w:rPr>
          <w:rFonts w:cstheme="minorHAnsi"/>
          <w:b/>
          <w:color w:val="17365D" w:themeColor="text2" w:themeShade="BF"/>
        </w:rPr>
        <w:t>506</w:t>
      </w:r>
      <w:r w:rsidRPr="00FB505C">
        <w:rPr>
          <w:rFonts w:cstheme="minorHAnsi"/>
          <w:b/>
          <w:color w:val="17365D" w:themeColor="text2" w:themeShade="BF"/>
        </w:rPr>
        <w:t>)</w:t>
      </w:r>
    </w:p>
    <w:p w14:paraId="64D2315A" w14:textId="0DF91420" w:rsidR="007B295F" w:rsidRPr="00FB505C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FB505C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FB505C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FB505C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color w:val="17365D" w:themeColor="text2" w:themeShade="BF"/>
        </w:rPr>
        <w:t>VIGENCIA DE ESTA CLÁUSULA:</w:t>
      </w:r>
    </w:p>
    <w:p w14:paraId="4EE33BFB" w14:textId="1CB09E01" w:rsidR="00031C81" w:rsidRPr="00FB505C" w:rsidRDefault="00031C8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E98207E" w14:textId="51B85336" w:rsidR="007B295F" w:rsidRPr="00FB505C" w:rsidRDefault="007B295F" w:rsidP="00B20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B505C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FB505C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 w:rsidR="0006102A" w:rsidRPr="00FB505C"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FB505C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 w:rsidR="0006102A" w:rsidRPr="00FB505C">
        <w:rPr>
          <w:rFonts w:cstheme="minorHAnsi"/>
          <w:snapToGrid w:val="0"/>
          <w:color w:val="17365D" w:themeColor="text2" w:themeShade="BF"/>
          <w:lang w:val="es-MX"/>
        </w:rPr>
        <w:t>a la cual se adhiere esta Cláusula, sujeta</w:t>
      </w:r>
      <w:r w:rsidRPr="00FB505C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adelante se expresan, </w:t>
      </w:r>
      <w:proofErr w:type="gramStart"/>
      <w:r w:rsidRPr="00FB505C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Pr="00FB505C">
        <w:rPr>
          <w:rFonts w:cstheme="minorHAnsi"/>
          <w:snapToGrid w:val="0"/>
          <w:color w:val="17365D" w:themeColor="text2" w:themeShade="BF"/>
          <w:lang w:val="es-MX"/>
        </w:rPr>
        <w:t xml:space="preserve"> además</w:t>
      </w:r>
      <w:r w:rsidR="00DE1113" w:rsidRPr="00FB505C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11365A07" w14:textId="77777777" w:rsidR="007B295F" w:rsidRPr="00FB505C" w:rsidRDefault="007B295F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E6C059C" w14:textId="13D57810" w:rsidR="0055085E" w:rsidRPr="00FB505C" w:rsidRDefault="00B85F24" w:rsidP="00B85F2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B505C">
        <w:rPr>
          <w:rFonts w:cstheme="minorHAnsi"/>
          <w:snapToGrid w:val="0"/>
          <w:color w:val="17365D" w:themeColor="text2" w:themeShade="BF"/>
          <w:lang w:val="es-MX"/>
        </w:rPr>
        <w:t>El riesgo de tifón, ciclón y huracán hasta el límite especificado en las condiciones particulares de la Póliza por acontecimiento.</w:t>
      </w:r>
    </w:p>
    <w:p w14:paraId="611FFA93" w14:textId="77777777" w:rsidR="0055085E" w:rsidRPr="00FB505C" w:rsidRDefault="0055085E" w:rsidP="0055085E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77777777" w:rsidR="007B295F" w:rsidRPr="00FB505C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B505C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FB505C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6D98F6B5" w:rsidR="007B295F" w:rsidRPr="00FB505C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E32ABD" w:rsidRPr="00FB505C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FB505C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FB505C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D9858EC" w14:textId="77777777" w:rsidR="007B295F" w:rsidRPr="00FB505C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77777777" w:rsidR="007B295F" w:rsidRPr="00FB505C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FB505C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FB505C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FB505C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FB505C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FB505C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FB505C">
        <w:rPr>
          <w:rFonts w:cstheme="minorHAnsi"/>
          <w:color w:val="17365D" w:themeColor="text2" w:themeShade="BF"/>
        </w:rPr>
        <w:tab/>
      </w:r>
      <w:r w:rsidRPr="00FB505C">
        <w:rPr>
          <w:rFonts w:cstheme="minorHAnsi"/>
          <w:color w:val="17365D" w:themeColor="text2" w:themeShade="BF"/>
        </w:rPr>
        <w:tab/>
      </w:r>
      <w:r w:rsidRPr="00FB505C">
        <w:rPr>
          <w:rFonts w:cstheme="minorHAnsi"/>
          <w:color w:val="17365D" w:themeColor="text2" w:themeShade="BF"/>
        </w:rPr>
        <w:tab/>
      </w:r>
      <w:r w:rsidRPr="00FB505C">
        <w:rPr>
          <w:rFonts w:cstheme="minorHAnsi"/>
          <w:b/>
          <w:color w:val="17365D" w:themeColor="text2" w:themeShade="BF"/>
        </w:rPr>
        <w:t>EL ASEGURADO</w:t>
      </w:r>
      <w:r w:rsidRPr="00FB505C">
        <w:rPr>
          <w:rFonts w:cstheme="minorHAnsi"/>
          <w:b/>
          <w:color w:val="17365D" w:themeColor="text2" w:themeShade="BF"/>
        </w:rPr>
        <w:tab/>
      </w:r>
      <w:r w:rsidRPr="00FB505C">
        <w:rPr>
          <w:rFonts w:cstheme="minorHAnsi"/>
          <w:b/>
          <w:color w:val="17365D" w:themeColor="text2" w:themeShade="BF"/>
        </w:rPr>
        <w:tab/>
      </w:r>
      <w:r w:rsidRPr="00FB505C">
        <w:rPr>
          <w:rFonts w:cstheme="minorHAnsi"/>
          <w:b/>
          <w:color w:val="17365D" w:themeColor="text2" w:themeShade="BF"/>
        </w:rPr>
        <w:tab/>
      </w:r>
      <w:r w:rsidR="0006102A" w:rsidRPr="00FB505C">
        <w:rPr>
          <w:rFonts w:cstheme="minorHAnsi"/>
          <w:b/>
          <w:color w:val="17365D" w:themeColor="text2" w:themeShade="BF"/>
        </w:rPr>
        <w:t xml:space="preserve">    </w:t>
      </w:r>
      <w:r w:rsidRPr="00FB505C">
        <w:rPr>
          <w:rFonts w:cstheme="minorHAnsi"/>
          <w:b/>
          <w:color w:val="17365D" w:themeColor="text2" w:themeShade="BF"/>
        </w:rPr>
        <w:t>LA COMPAÑÍA</w:t>
      </w:r>
    </w:p>
    <w:p w14:paraId="7CC875CE" w14:textId="072D62FF" w:rsidR="007B295F" w:rsidRPr="00FB505C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733B848F" w14:textId="4D595D6E" w:rsidR="001F18A6" w:rsidRPr="00FB505C" w:rsidRDefault="001F18A6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78622BFC" w14:textId="693E5962" w:rsidR="001F18A6" w:rsidRPr="00FB505C" w:rsidRDefault="001F18A6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17F7E1BD" w14:textId="1B9BE109" w:rsidR="001F18A6" w:rsidRPr="00FB505C" w:rsidRDefault="001F18A6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4614D3C9" w14:textId="280DA4BB" w:rsidR="001F18A6" w:rsidRPr="00FB505C" w:rsidRDefault="001F18A6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3AF278C7" w14:textId="03102E7B" w:rsidR="00476AD9" w:rsidRPr="00FB505C" w:rsidRDefault="00476AD9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1ED3E367" w14:textId="77777777" w:rsidR="00476AD9" w:rsidRPr="00FB505C" w:rsidRDefault="00476AD9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078D6651" w14:textId="77777777" w:rsidR="00FB505C" w:rsidRDefault="00FB505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F63428F" w14:textId="77777777" w:rsidR="00FB505C" w:rsidRDefault="00FB505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2CFADBC" w14:textId="77777777" w:rsidR="00FB505C" w:rsidRDefault="00FB505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6DFD205E" w:rsidR="0068412E" w:rsidRPr="00FB505C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FB505C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0D407B1D" w:rsidR="001F18A6" w:rsidRPr="00FB505C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</w:t>
      </w:r>
      <w:r w:rsidR="00814C2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506</w:t>
      </w:r>
      <w:r w:rsidR="0068412E"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con oficio </w:t>
      </w:r>
      <w:r w:rsidRPr="00FB505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814C27" w:rsidRPr="00814C2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814C27" w:rsidRPr="00814C2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SCVS-13-20-CA-440-807004422-09052023</w:t>
      </w:r>
      <w:r w:rsidR="00814C27" w:rsidRPr="00814C27">
        <w:rPr>
          <w:rFonts w:ascii="Arial" w:hAnsi="Arial" w:cs="Arial"/>
          <w:color w:val="17365D" w:themeColor="text2" w:themeShade="BF"/>
          <w:sz w:val="21"/>
          <w:szCs w:val="21"/>
        </w:rPr>
        <w:t xml:space="preserve"> </w:t>
      </w:r>
      <w:r w:rsidR="00814C2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del 09 de mayo del 2023</w:t>
      </w:r>
    </w:p>
    <w:sectPr w:rsidR="001F18A6" w:rsidRPr="00FB505C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B4CF" w14:textId="77777777" w:rsidR="00E11EC5" w:rsidRDefault="00E11EC5" w:rsidP="005C690A">
      <w:pPr>
        <w:spacing w:after="0" w:line="240" w:lineRule="auto"/>
      </w:pPr>
      <w:r>
        <w:separator/>
      </w:r>
    </w:p>
  </w:endnote>
  <w:endnote w:type="continuationSeparator" w:id="0">
    <w:p w14:paraId="5BD79ED3" w14:textId="77777777" w:rsidR="00E11EC5" w:rsidRDefault="00E11EC5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449C" w14:textId="77777777" w:rsidR="00E11EC5" w:rsidRDefault="00E11EC5" w:rsidP="005C690A">
      <w:pPr>
        <w:spacing w:after="0" w:line="240" w:lineRule="auto"/>
      </w:pPr>
      <w:r>
        <w:separator/>
      </w:r>
    </w:p>
  </w:footnote>
  <w:footnote w:type="continuationSeparator" w:id="0">
    <w:p w14:paraId="20142C92" w14:textId="77777777" w:rsidR="00E11EC5" w:rsidRDefault="00E11EC5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821959">
    <w:abstractNumId w:val="9"/>
  </w:num>
  <w:num w:numId="2" w16cid:durableId="1930581725">
    <w:abstractNumId w:val="5"/>
  </w:num>
  <w:num w:numId="3" w16cid:durableId="1761177509">
    <w:abstractNumId w:val="2"/>
  </w:num>
  <w:num w:numId="4" w16cid:durableId="1189492362">
    <w:abstractNumId w:val="10"/>
  </w:num>
  <w:num w:numId="5" w16cid:durableId="651299293">
    <w:abstractNumId w:val="8"/>
  </w:num>
  <w:num w:numId="6" w16cid:durableId="42216923">
    <w:abstractNumId w:val="6"/>
  </w:num>
  <w:num w:numId="7" w16cid:durableId="1605115959">
    <w:abstractNumId w:val="7"/>
  </w:num>
  <w:num w:numId="8" w16cid:durableId="43455641">
    <w:abstractNumId w:val="14"/>
  </w:num>
  <w:num w:numId="9" w16cid:durableId="1067612555">
    <w:abstractNumId w:val="11"/>
  </w:num>
  <w:num w:numId="10" w16cid:durableId="142620844">
    <w:abstractNumId w:val="12"/>
  </w:num>
  <w:num w:numId="11" w16cid:durableId="1509979984">
    <w:abstractNumId w:val="13"/>
  </w:num>
  <w:num w:numId="12" w16cid:durableId="208807724">
    <w:abstractNumId w:val="4"/>
  </w:num>
  <w:num w:numId="13" w16cid:durableId="1390760444">
    <w:abstractNumId w:val="3"/>
  </w:num>
  <w:num w:numId="14" w16cid:durableId="1938752957">
    <w:abstractNumId w:val="0"/>
  </w:num>
  <w:num w:numId="15" w16cid:durableId="1737389076">
    <w:abstractNumId w:val="1"/>
  </w:num>
  <w:num w:numId="16" w16cid:durableId="92375730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F7B8A"/>
    <w:rsid w:val="00322E78"/>
    <w:rsid w:val="00324DA7"/>
    <w:rsid w:val="00340D74"/>
    <w:rsid w:val="00344DC4"/>
    <w:rsid w:val="00346E16"/>
    <w:rsid w:val="00380AAE"/>
    <w:rsid w:val="003911F3"/>
    <w:rsid w:val="00397EB6"/>
    <w:rsid w:val="003A1A06"/>
    <w:rsid w:val="003A686E"/>
    <w:rsid w:val="003B2324"/>
    <w:rsid w:val="003B69CF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4C27"/>
    <w:rsid w:val="00834A67"/>
    <w:rsid w:val="0084280F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70808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11EC5"/>
    <w:rsid w:val="00E2498B"/>
    <w:rsid w:val="00E26F4A"/>
    <w:rsid w:val="00E317F9"/>
    <w:rsid w:val="00E32ABD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310B-2B6C-4581-9593-E0FE4094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2023-05-12T17:03:00Z</dcterms:created>
  <dcterms:modified xsi:type="dcterms:W3CDTF">2023-05-12T17:03:00Z</dcterms:modified>
</cp:coreProperties>
</file>