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1C31" w14:textId="77777777" w:rsidR="00C63490" w:rsidRPr="005A2935" w:rsidRDefault="00C63490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38871152" w:rsidR="006E56D6" w:rsidRPr="005A2935" w:rsidRDefault="005A73F6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5A2935">
        <w:rPr>
          <w:rFonts w:cstheme="minorHAnsi"/>
          <w:b/>
          <w:color w:val="17365D" w:themeColor="text2" w:themeShade="BF"/>
          <w:lang w:val="es-EC"/>
        </w:rPr>
        <w:t>SEGURO CONTRA TODO RIESGO PARA CONTRATISTAS</w:t>
      </w:r>
    </w:p>
    <w:p w14:paraId="2AD80F67" w14:textId="6A0793BC" w:rsidR="00344DC4" w:rsidRPr="005A2935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5A2935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5A2935">
        <w:rPr>
          <w:rFonts w:cstheme="minorHAnsi"/>
          <w:b/>
          <w:color w:val="17365D" w:themeColor="text2" w:themeShade="BF"/>
        </w:rPr>
        <w:t>ESPECIALES</w:t>
      </w:r>
    </w:p>
    <w:p w14:paraId="65BEC1F1" w14:textId="77777777" w:rsidR="00D1662C" w:rsidRPr="005A2935" w:rsidRDefault="00D1662C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64D2315A" w14:textId="6682639E" w:rsidR="007B295F" w:rsidRPr="005A2935" w:rsidRDefault="007B295F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5A2935">
        <w:rPr>
          <w:rFonts w:cstheme="minorHAnsi"/>
          <w:b/>
          <w:color w:val="17365D" w:themeColor="text2" w:themeShade="BF"/>
        </w:rPr>
        <w:t xml:space="preserve">CLÁUSULA </w:t>
      </w:r>
      <w:r w:rsidR="008D3984" w:rsidRPr="005A2935">
        <w:rPr>
          <w:rFonts w:cstheme="minorHAnsi"/>
          <w:b/>
          <w:color w:val="17365D" w:themeColor="text2" w:themeShade="BF"/>
        </w:rPr>
        <w:t xml:space="preserve">ACLARATORIA </w:t>
      </w:r>
      <w:r w:rsidR="0003046D" w:rsidRPr="005A2935">
        <w:rPr>
          <w:rFonts w:cstheme="minorHAnsi"/>
          <w:b/>
          <w:color w:val="17365D" w:themeColor="text2" w:themeShade="BF"/>
        </w:rPr>
        <w:t>DE</w:t>
      </w:r>
      <w:r w:rsidR="001D13F4" w:rsidRPr="005A2935">
        <w:rPr>
          <w:rFonts w:cstheme="minorHAnsi"/>
          <w:b/>
          <w:color w:val="17365D" w:themeColor="text2" w:themeShade="BF"/>
        </w:rPr>
        <w:t xml:space="preserve"> </w:t>
      </w:r>
      <w:r w:rsidR="00481531" w:rsidRPr="005A2935">
        <w:rPr>
          <w:rFonts w:cstheme="minorHAnsi"/>
          <w:b/>
          <w:color w:val="17365D" w:themeColor="text2" w:themeShade="BF"/>
        </w:rPr>
        <w:t>CONTABILIDAD Y PRUEBA</w:t>
      </w:r>
    </w:p>
    <w:p w14:paraId="77170EE5" w14:textId="77777777" w:rsidR="00D1662C" w:rsidRPr="005A2935" w:rsidRDefault="00D1662C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5A2935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5A2935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5A2935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5A2935">
        <w:rPr>
          <w:rFonts w:cstheme="minorHAnsi"/>
          <w:b/>
          <w:color w:val="17365D" w:themeColor="text2" w:themeShade="BF"/>
        </w:rPr>
        <w:t>ASEGURADO:</w:t>
      </w:r>
    </w:p>
    <w:p w14:paraId="6D832FB6" w14:textId="77777777" w:rsidR="007B295F" w:rsidRPr="005A2935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5A2935">
        <w:rPr>
          <w:rFonts w:cstheme="minorHAnsi"/>
          <w:b/>
          <w:color w:val="17365D" w:themeColor="text2" w:themeShade="BF"/>
        </w:rPr>
        <w:t>VIGENCIA DE ESTA CLÁUSULA:</w:t>
      </w:r>
    </w:p>
    <w:p w14:paraId="3EAA563E" w14:textId="773C2BBF" w:rsidR="0064355F" w:rsidRPr="005A2935" w:rsidRDefault="0064355F" w:rsidP="001932DF">
      <w:pPr>
        <w:spacing w:after="0" w:line="240" w:lineRule="auto"/>
        <w:jc w:val="both"/>
        <w:rPr>
          <w:rFonts w:cstheme="minorHAnsi"/>
          <w:color w:val="17365D" w:themeColor="text2" w:themeShade="BF"/>
        </w:rPr>
      </w:pPr>
    </w:p>
    <w:p w14:paraId="5A67299C" w14:textId="77777777" w:rsidR="001E2E26" w:rsidRPr="005A2935" w:rsidRDefault="001E2E26" w:rsidP="001932DF">
      <w:pPr>
        <w:spacing w:after="0" w:line="240" w:lineRule="auto"/>
        <w:jc w:val="both"/>
        <w:rPr>
          <w:rFonts w:cstheme="minorHAnsi"/>
          <w:color w:val="17365D" w:themeColor="text2" w:themeShade="BF"/>
        </w:rPr>
      </w:pPr>
    </w:p>
    <w:p w14:paraId="298DA02A" w14:textId="4EE3E7C3" w:rsidR="008D3984" w:rsidRPr="005A2935" w:rsidRDefault="008D3984" w:rsidP="008D3984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5A2935">
        <w:rPr>
          <w:rFonts w:cstheme="minorHAnsi"/>
          <w:snapToGrid w:val="0"/>
          <w:color w:val="17365D" w:themeColor="text2" w:themeShade="BF"/>
          <w:lang w:val="es-MX"/>
        </w:rPr>
        <w:t>Queda convenido y declarado que la Póliza arriba citada, a la cual se adhiere esta Cláusula, sujeta a las disposiciones q</w:t>
      </w:r>
      <w:r w:rsidR="004D02F7" w:rsidRPr="005A2935">
        <w:rPr>
          <w:rFonts w:cstheme="minorHAnsi"/>
          <w:snapToGrid w:val="0"/>
          <w:color w:val="17365D" w:themeColor="text2" w:themeShade="BF"/>
          <w:lang w:val="es-MX"/>
        </w:rPr>
        <w:t xml:space="preserve">ue más adelante se expresan, </w:t>
      </w:r>
      <w:r w:rsidRPr="005A2935">
        <w:rPr>
          <w:rFonts w:cstheme="minorHAnsi"/>
          <w:snapToGrid w:val="0"/>
          <w:color w:val="17365D" w:themeColor="text2" w:themeShade="BF"/>
          <w:lang w:val="es-MX"/>
        </w:rPr>
        <w:t>aclara</w:t>
      </w:r>
      <w:r w:rsidR="00BA7593" w:rsidRPr="005A2935">
        <w:rPr>
          <w:rFonts w:cstheme="minorHAnsi"/>
          <w:snapToGrid w:val="0"/>
          <w:color w:val="17365D" w:themeColor="text2" w:themeShade="BF"/>
          <w:lang w:val="es-MX"/>
        </w:rPr>
        <w:t>:</w:t>
      </w:r>
    </w:p>
    <w:p w14:paraId="39462B79" w14:textId="77777777" w:rsidR="008D3984" w:rsidRPr="005A2935" w:rsidRDefault="008D3984" w:rsidP="00821DCC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46320779" w14:textId="7633E952" w:rsidR="00481531" w:rsidRPr="005A2935" w:rsidRDefault="00E00165" w:rsidP="00481531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5A2935">
        <w:rPr>
          <w:rFonts w:cstheme="minorHAnsi"/>
          <w:snapToGrid w:val="0"/>
          <w:color w:val="17365D" w:themeColor="text2" w:themeShade="BF"/>
          <w:lang w:val="es-MX"/>
        </w:rPr>
        <w:t xml:space="preserve">Que </w:t>
      </w:r>
      <w:r w:rsidR="00F806A5" w:rsidRPr="005A2935">
        <w:rPr>
          <w:rFonts w:cstheme="minorHAnsi"/>
          <w:snapToGrid w:val="0"/>
          <w:color w:val="17365D" w:themeColor="text2" w:themeShade="BF"/>
          <w:lang w:val="es-MX"/>
        </w:rPr>
        <w:t>p</w:t>
      </w:r>
      <w:r w:rsidR="00481531" w:rsidRPr="005A2935">
        <w:rPr>
          <w:rFonts w:cstheme="minorHAnsi"/>
          <w:snapToGrid w:val="0"/>
          <w:color w:val="17365D" w:themeColor="text2" w:themeShade="BF"/>
          <w:lang w:val="es-MX"/>
        </w:rPr>
        <w:t xml:space="preserve">ara efectos de este seguro se deja expresamente aclarado y convenido </w:t>
      </w:r>
      <w:r w:rsidR="00D05986" w:rsidRPr="005A2935">
        <w:rPr>
          <w:rFonts w:cstheme="minorHAnsi"/>
          <w:snapToGrid w:val="0"/>
          <w:color w:val="17365D" w:themeColor="text2" w:themeShade="BF"/>
          <w:lang w:val="es-MX"/>
        </w:rPr>
        <w:t>que,</w:t>
      </w:r>
      <w:r w:rsidR="00481531" w:rsidRPr="005A2935">
        <w:rPr>
          <w:rFonts w:cstheme="minorHAnsi"/>
          <w:snapToGrid w:val="0"/>
          <w:color w:val="17365D" w:themeColor="text2" w:themeShade="BF"/>
          <w:lang w:val="es-MX"/>
        </w:rPr>
        <w:t xml:space="preserve"> para dar lugar a la indemnización, el Asegurado deberá llevar su contabilidad y auxiliares de respaldo de acuerdo a los principios contables aceptados en el Ecuador aun cuando no está obligado a llevar su contabilidad. </w:t>
      </w:r>
    </w:p>
    <w:p w14:paraId="085575A4" w14:textId="77777777" w:rsidR="00481531" w:rsidRPr="005A2935" w:rsidRDefault="00481531" w:rsidP="00481531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518ECF65" w14:textId="77777777" w:rsidR="00481531" w:rsidRPr="005A2935" w:rsidRDefault="00481531" w:rsidP="00481531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5A2935">
        <w:rPr>
          <w:rFonts w:cstheme="minorHAnsi"/>
          <w:snapToGrid w:val="0"/>
          <w:color w:val="17365D" w:themeColor="text2" w:themeShade="BF"/>
          <w:lang w:val="es-MX"/>
        </w:rPr>
        <w:t>En caso de siniestro la Compañía podrá solicitar los respectivos registros para la debida comprobación de la pérdida y determinación de la pre-existencia de los bienes sustraídos.</w:t>
      </w:r>
    </w:p>
    <w:p w14:paraId="6A04B7C7" w14:textId="6EB74615" w:rsidR="004F441C" w:rsidRPr="005A2935" w:rsidRDefault="004F441C" w:rsidP="00481531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520B37C4" w:rsidR="007B295F" w:rsidRPr="005A2935" w:rsidRDefault="007B295F" w:rsidP="0077606A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5A2935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Pr="005A2935" w:rsidRDefault="007B295F" w:rsidP="00E425E4">
      <w:pPr>
        <w:pStyle w:val="Textopredeterminado"/>
        <w:spacing w:line="276" w:lineRule="auto"/>
        <w:jc w:val="both"/>
        <w:rPr>
          <w:rFonts w:asciiTheme="minorHAnsi" w:hAnsiTheme="minorHAnsi" w:cstheme="minorHAnsi"/>
          <w:snapToGrid w:val="0"/>
          <w:color w:val="17365D" w:themeColor="text2" w:themeShade="BF"/>
          <w:sz w:val="22"/>
          <w:szCs w:val="22"/>
          <w:lang w:val="es-MX"/>
        </w:rPr>
      </w:pPr>
    </w:p>
    <w:p w14:paraId="09BFBBC6" w14:textId="4CBF9A9B" w:rsidR="007B295F" w:rsidRPr="005A2935" w:rsidRDefault="00A42FA4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5A2935"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376022" w:rsidRPr="005A2935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A366D9" w:rsidRPr="005A2935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1B935108" w14:textId="77777777" w:rsidR="007B295F" w:rsidRPr="005A2935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875FABA" w14:textId="5CF7BBD0" w:rsidR="007B295F" w:rsidRPr="005A2935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26ED106D" w14:textId="6F9BF4B8" w:rsidR="00F01001" w:rsidRPr="005A2935" w:rsidRDefault="00F01001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4D082FDA" w14:textId="77777777" w:rsidR="00F01001" w:rsidRPr="005A2935" w:rsidRDefault="00F01001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11209B86" w14:textId="4A5921BC" w:rsidR="007B295F" w:rsidRPr="005A2935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  <w:r w:rsidRPr="005A2935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5A2935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5A2935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5A2935">
        <w:rPr>
          <w:rFonts w:cstheme="minorHAnsi"/>
          <w:color w:val="17365D" w:themeColor="text2" w:themeShade="BF"/>
        </w:rPr>
        <w:tab/>
      </w:r>
      <w:r w:rsidRPr="005A2935">
        <w:rPr>
          <w:rFonts w:cstheme="minorHAnsi"/>
          <w:color w:val="17365D" w:themeColor="text2" w:themeShade="BF"/>
        </w:rPr>
        <w:tab/>
      </w:r>
      <w:r w:rsidRPr="005A2935">
        <w:rPr>
          <w:rFonts w:cstheme="minorHAnsi"/>
          <w:color w:val="17365D" w:themeColor="text2" w:themeShade="BF"/>
        </w:rPr>
        <w:tab/>
      </w:r>
      <w:r w:rsidRPr="005A2935">
        <w:rPr>
          <w:rFonts w:cstheme="minorHAnsi"/>
          <w:b/>
          <w:color w:val="17365D" w:themeColor="text2" w:themeShade="BF"/>
        </w:rPr>
        <w:t>EL ASEGURADO</w:t>
      </w:r>
      <w:r w:rsidRPr="005A2935">
        <w:rPr>
          <w:rFonts w:cstheme="minorHAnsi"/>
          <w:b/>
          <w:color w:val="17365D" w:themeColor="text2" w:themeShade="BF"/>
        </w:rPr>
        <w:tab/>
      </w:r>
      <w:r w:rsidRPr="005A2935">
        <w:rPr>
          <w:rFonts w:cstheme="minorHAnsi"/>
          <w:b/>
          <w:color w:val="17365D" w:themeColor="text2" w:themeShade="BF"/>
        </w:rPr>
        <w:tab/>
      </w:r>
      <w:r w:rsidRPr="005A2935">
        <w:rPr>
          <w:rFonts w:cstheme="minorHAnsi"/>
          <w:b/>
          <w:color w:val="17365D" w:themeColor="text2" w:themeShade="BF"/>
        </w:rPr>
        <w:tab/>
      </w:r>
      <w:r w:rsidR="0006102A" w:rsidRPr="005A2935">
        <w:rPr>
          <w:rFonts w:cstheme="minorHAnsi"/>
          <w:b/>
          <w:color w:val="17365D" w:themeColor="text2" w:themeShade="BF"/>
        </w:rPr>
        <w:t xml:space="preserve">    </w:t>
      </w:r>
      <w:r w:rsidRPr="005A2935">
        <w:rPr>
          <w:rFonts w:cstheme="minorHAnsi"/>
          <w:b/>
          <w:color w:val="17365D" w:themeColor="text2" w:themeShade="BF"/>
        </w:rPr>
        <w:t>LA COMPAÑÍA</w:t>
      </w:r>
    </w:p>
    <w:p w14:paraId="751F91A2" w14:textId="7BA6BCE4" w:rsidR="0007333C" w:rsidRPr="005A2935" w:rsidRDefault="0007333C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6A982DE" w14:textId="700E6B38" w:rsidR="009F0E4B" w:rsidRPr="005A2935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43424BF" w14:textId="0F72B8B0" w:rsidR="009F0E4B" w:rsidRPr="005A2935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181D008" w14:textId="1C16ADC2" w:rsidR="009F0E4B" w:rsidRPr="005A2935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D149FDA" w14:textId="0B4546C4" w:rsidR="009F0E4B" w:rsidRPr="005A2935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BB87523" w14:textId="6E72B8CC" w:rsidR="009F0E4B" w:rsidRPr="005A2935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2285854" w14:textId="77777777" w:rsidR="009F0E4B" w:rsidRPr="005A2935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2AE3F933" w:rsidR="0068412E" w:rsidRPr="005A2935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5A2935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5A2935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5A2935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5A2935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1A3DB7F" w14:textId="78C6FF8D" w:rsidR="00EF3F78" w:rsidRPr="00251317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0F243E" w:themeColor="text2" w:themeShade="80"/>
          <w:szCs w:val="24"/>
        </w:rPr>
      </w:pPr>
      <w:r w:rsidRPr="005A2935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5A2935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810EA4" w:rsidRPr="005A2935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5A2935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="0068412E" w:rsidRPr="005A2935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con oficio </w:t>
      </w:r>
      <w:r w:rsidRPr="005A2935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25131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. </w:t>
      </w:r>
      <w:r w:rsidR="00251317" w:rsidRPr="00251317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SCVS-13-14-CA-300-123004423-21062023</w:t>
      </w:r>
      <w:r w:rsidR="00251317" w:rsidRPr="00251317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, con fecha 21 de junio del 2023. </w:t>
      </w:r>
    </w:p>
    <w:p w14:paraId="2D96680A" w14:textId="77777777" w:rsidR="005A2935" w:rsidRPr="005A2935" w:rsidRDefault="005A2935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5A2935" w:rsidRPr="005A2935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CA660" w14:textId="77777777" w:rsidR="008E3FFC" w:rsidRDefault="008E3FFC" w:rsidP="005C690A">
      <w:pPr>
        <w:spacing w:after="0" w:line="240" w:lineRule="auto"/>
      </w:pPr>
      <w:r>
        <w:separator/>
      </w:r>
    </w:p>
  </w:endnote>
  <w:endnote w:type="continuationSeparator" w:id="0">
    <w:p w14:paraId="52F60C2E" w14:textId="77777777" w:rsidR="008E3FFC" w:rsidRDefault="008E3FFC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1DB3" w14:textId="77777777" w:rsidR="008E3FFC" w:rsidRDefault="008E3FFC" w:rsidP="005C690A">
      <w:pPr>
        <w:spacing w:after="0" w:line="240" w:lineRule="auto"/>
      </w:pPr>
      <w:r>
        <w:separator/>
      </w:r>
    </w:p>
  </w:footnote>
  <w:footnote w:type="continuationSeparator" w:id="0">
    <w:p w14:paraId="50B25022" w14:textId="77777777" w:rsidR="008E3FFC" w:rsidRDefault="008E3FFC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16A9D"/>
    <w:multiLevelType w:val="hybridMultilevel"/>
    <w:tmpl w:val="A89014E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62208"/>
    <w:multiLevelType w:val="hybridMultilevel"/>
    <w:tmpl w:val="A428258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8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EC04F1"/>
    <w:multiLevelType w:val="hybridMultilevel"/>
    <w:tmpl w:val="8C761DE8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22725">
    <w:abstractNumId w:val="7"/>
  </w:num>
  <w:num w:numId="2" w16cid:durableId="2080639626">
    <w:abstractNumId w:val="1"/>
  </w:num>
  <w:num w:numId="3" w16cid:durableId="1503815701">
    <w:abstractNumId w:val="0"/>
  </w:num>
  <w:num w:numId="4" w16cid:durableId="559828878">
    <w:abstractNumId w:val="8"/>
  </w:num>
  <w:num w:numId="5" w16cid:durableId="1507094226">
    <w:abstractNumId w:val="5"/>
  </w:num>
  <w:num w:numId="6" w16cid:durableId="2022313234">
    <w:abstractNumId w:val="2"/>
  </w:num>
  <w:num w:numId="7" w16cid:durableId="652417522">
    <w:abstractNumId w:val="4"/>
  </w:num>
  <w:num w:numId="8" w16cid:durableId="348528214">
    <w:abstractNumId w:val="13"/>
  </w:num>
  <w:num w:numId="9" w16cid:durableId="410006013">
    <w:abstractNumId w:val="10"/>
  </w:num>
  <w:num w:numId="10" w16cid:durableId="777599608">
    <w:abstractNumId w:val="11"/>
  </w:num>
  <w:num w:numId="11" w16cid:durableId="1294405478">
    <w:abstractNumId w:val="12"/>
  </w:num>
  <w:num w:numId="12" w16cid:durableId="415327668">
    <w:abstractNumId w:val="6"/>
  </w:num>
  <w:num w:numId="13" w16cid:durableId="1173882530">
    <w:abstractNumId w:val="3"/>
  </w:num>
  <w:num w:numId="14" w16cid:durableId="45771899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046D"/>
    <w:rsid w:val="00031C81"/>
    <w:rsid w:val="000400AE"/>
    <w:rsid w:val="00040A45"/>
    <w:rsid w:val="00053F40"/>
    <w:rsid w:val="0006102A"/>
    <w:rsid w:val="000635B7"/>
    <w:rsid w:val="000676F7"/>
    <w:rsid w:val="0007333C"/>
    <w:rsid w:val="000862AE"/>
    <w:rsid w:val="000A27A5"/>
    <w:rsid w:val="000B345D"/>
    <w:rsid w:val="000B3AD9"/>
    <w:rsid w:val="000B4BB3"/>
    <w:rsid w:val="000C38FA"/>
    <w:rsid w:val="000E3826"/>
    <w:rsid w:val="000F7383"/>
    <w:rsid w:val="00111E74"/>
    <w:rsid w:val="00130E99"/>
    <w:rsid w:val="001448D2"/>
    <w:rsid w:val="0014502E"/>
    <w:rsid w:val="001460CC"/>
    <w:rsid w:val="0014618F"/>
    <w:rsid w:val="00177D06"/>
    <w:rsid w:val="001932DF"/>
    <w:rsid w:val="00195C25"/>
    <w:rsid w:val="00195C68"/>
    <w:rsid w:val="001A34AC"/>
    <w:rsid w:val="001D13F4"/>
    <w:rsid w:val="001E2E26"/>
    <w:rsid w:val="001E74C7"/>
    <w:rsid w:val="00202938"/>
    <w:rsid w:val="00212451"/>
    <w:rsid w:val="00215ECD"/>
    <w:rsid w:val="00217445"/>
    <w:rsid w:val="002178C7"/>
    <w:rsid w:val="0022649F"/>
    <w:rsid w:val="00236C71"/>
    <w:rsid w:val="00244E4E"/>
    <w:rsid w:val="00250E0C"/>
    <w:rsid w:val="00251317"/>
    <w:rsid w:val="00286D09"/>
    <w:rsid w:val="00295537"/>
    <w:rsid w:val="002B21D9"/>
    <w:rsid w:val="002D60B5"/>
    <w:rsid w:val="002F7B8A"/>
    <w:rsid w:val="003073A1"/>
    <w:rsid w:val="003166C6"/>
    <w:rsid w:val="00322E78"/>
    <w:rsid w:val="00324DA7"/>
    <w:rsid w:val="00340D74"/>
    <w:rsid w:val="00344DC4"/>
    <w:rsid w:val="00376022"/>
    <w:rsid w:val="00380AAE"/>
    <w:rsid w:val="003911F3"/>
    <w:rsid w:val="00397EB6"/>
    <w:rsid w:val="003A1A06"/>
    <w:rsid w:val="003A686E"/>
    <w:rsid w:val="003B2324"/>
    <w:rsid w:val="003B7AE7"/>
    <w:rsid w:val="003C2045"/>
    <w:rsid w:val="003D69A6"/>
    <w:rsid w:val="003E6881"/>
    <w:rsid w:val="003E7651"/>
    <w:rsid w:val="00412A2C"/>
    <w:rsid w:val="00451A45"/>
    <w:rsid w:val="004550D5"/>
    <w:rsid w:val="004647AB"/>
    <w:rsid w:val="0047322E"/>
    <w:rsid w:val="00474208"/>
    <w:rsid w:val="00481531"/>
    <w:rsid w:val="0048290F"/>
    <w:rsid w:val="0048643E"/>
    <w:rsid w:val="00492970"/>
    <w:rsid w:val="00494B8C"/>
    <w:rsid w:val="004A22A2"/>
    <w:rsid w:val="004C409B"/>
    <w:rsid w:val="004C71DE"/>
    <w:rsid w:val="004D02F7"/>
    <w:rsid w:val="004E19D8"/>
    <w:rsid w:val="004E28B9"/>
    <w:rsid w:val="004F2143"/>
    <w:rsid w:val="004F292D"/>
    <w:rsid w:val="004F441C"/>
    <w:rsid w:val="004F596B"/>
    <w:rsid w:val="005072C3"/>
    <w:rsid w:val="00513D76"/>
    <w:rsid w:val="00533C76"/>
    <w:rsid w:val="00536C37"/>
    <w:rsid w:val="0054099E"/>
    <w:rsid w:val="00544D14"/>
    <w:rsid w:val="005660EF"/>
    <w:rsid w:val="00581018"/>
    <w:rsid w:val="00593DB8"/>
    <w:rsid w:val="005A08A9"/>
    <w:rsid w:val="005A2935"/>
    <w:rsid w:val="005A73F6"/>
    <w:rsid w:val="005C690A"/>
    <w:rsid w:val="005D39A8"/>
    <w:rsid w:val="005D491D"/>
    <w:rsid w:val="005D5064"/>
    <w:rsid w:val="005E1665"/>
    <w:rsid w:val="005E49D6"/>
    <w:rsid w:val="005E4EAA"/>
    <w:rsid w:val="005F6EFC"/>
    <w:rsid w:val="00605298"/>
    <w:rsid w:val="00613BB9"/>
    <w:rsid w:val="0061437D"/>
    <w:rsid w:val="00627462"/>
    <w:rsid w:val="00631FD1"/>
    <w:rsid w:val="006342E8"/>
    <w:rsid w:val="0064355F"/>
    <w:rsid w:val="00644FFD"/>
    <w:rsid w:val="0064634C"/>
    <w:rsid w:val="006504B5"/>
    <w:rsid w:val="006505A3"/>
    <w:rsid w:val="006569A3"/>
    <w:rsid w:val="006618E0"/>
    <w:rsid w:val="00662242"/>
    <w:rsid w:val="006651F4"/>
    <w:rsid w:val="00672649"/>
    <w:rsid w:val="00676A48"/>
    <w:rsid w:val="0068412E"/>
    <w:rsid w:val="00687E20"/>
    <w:rsid w:val="00696255"/>
    <w:rsid w:val="006A0372"/>
    <w:rsid w:val="006C2A8C"/>
    <w:rsid w:val="006C511F"/>
    <w:rsid w:val="006E39A4"/>
    <w:rsid w:val="006E56D6"/>
    <w:rsid w:val="006F0EB1"/>
    <w:rsid w:val="00714BAB"/>
    <w:rsid w:val="00736D71"/>
    <w:rsid w:val="00746FF9"/>
    <w:rsid w:val="00760BE4"/>
    <w:rsid w:val="00761963"/>
    <w:rsid w:val="007674BE"/>
    <w:rsid w:val="0077606A"/>
    <w:rsid w:val="007A273A"/>
    <w:rsid w:val="007B295F"/>
    <w:rsid w:val="007D4A20"/>
    <w:rsid w:val="007F42FA"/>
    <w:rsid w:val="007F522D"/>
    <w:rsid w:val="007F77CE"/>
    <w:rsid w:val="008107D7"/>
    <w:rsid w:val="00810EA4"/>
    <w:rsid w:val="008120D2"/>
    <w:rsid w:val="00821DCC"/>
    <w:rsid w:val="00834A67"/>
    <w:rsid w:val="00843AA8"/>
    <w:rsid w:val="008539D0"/>
    <w:rsid w:val="00856410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3984"/>
    <w:rsid w:val="008D75F8"/>
    <w:rsid w:val="008E023E"/>
    <w:rsid w:val="008E3FFC"/>
    <w:rsid w:val="008F4C29"/>
    <w:rsid w:val="0090711D"/>
    <w:rsid w:val="00914842"/>
    <w:rsid w:val="0093308D"/>
    <w:rsid w:val="00951291"/>
    <w:rsid w:val="00964E1A"/>
    <w:rsid w:val="0096623C"/>
    <w:rsid w:val="00970BC4"/>
    <w:rsid w:val="009B6AD3"/>
    <w:rsid w:val="009B71F6"/>
    <w:rsid w:val="009D2F9D"/>
    <w:rsid w:val="009E3654"/>
    <w:rsid w:val="009F0E4B"/>
    <w:rsid w:val="00A014A7"/>
    <w:rsid w:val="00A06A81"/>
    <w:rsid w:val="00A10CA0"/>
    <w:rsid w:val="00A23000"/>
    <w:rsid w:val="00A34B04"/>
    <w:rsid w:val="00A35F70"/>
    <w:rsid w:val="00A366D9"/>
    <w:rsid w:val="00A40674"/>
    <w:rsid w:val="00A417B3"/>
    <w:rsid w:val="00A42FA4"/>
    <w:rsid w:val="00A57261"/>
    <w:rsid w:val="00A76300"/>
    <w:rsid w:val="00A86DAB"/>
    <w:rsid w:val="00A974DF"/>
    <w:rsid w:val="00AB36AC"/>
    <w:rsid w:val="00AB722A"/>
    <w:rsid w:val="00AC3374"/>
    <w:rsid w:val="00AE0E6E"/>
    <w:rsid w:val="00AE18AD"/>
    <w:rsid w:val="00AF52AA"/>
    <w:rsid w:val="00B20F11"/>
    <w:rsid w:val="00B23D66"/>
    <w:rsid w:val="00B25B78"/>
    <w:rsid w:val="00B35F10"/>
    <w:rsid w:val="00B46484"/>
    <w:rsid w:val="00B52756"/>
    <w:rsid w:val="00B70808"/>
    <w:rsid w:val="00B93DB6"/>
    <w:rsid w:val="00BA7593"/>
    <w:rsid w:val="00BB2771"/>
    <w:rsid w:val="00BB77B6"/>
    <w:rsid w:val="00BE4C76"/>
    <w:rsid w:val="00BF6448"/>
    <w:rsid w:val="00C27004"/>
    <w:rsid w:val="00C370F0"/>
    <w:rsid w:val="00C42E71"/>
    <w:rsid w:val="00C63490"/>
    <w:rsid w:val="00C653F9"/>
    <w:rsid w:val="00C71590"/>
    <w:rsid w:val="00C76087"/>
    <w:rsid w:val="00CB4B2B"/>
    <w:rsid w:val="00CC431A"/>
    <w:rsid w:val="00CD62FF"/>
    <w:rsid w:val="00CE3A68"/>
    <w:rsid w:val="00CF3303"/>
    <w:rsid w:val="00CF479E"/>
    <w:rsid w:val="00CF7278"/>
    <w:rsid w:val="00D010AB"/>
    <w:rsid w:val="00D0118C"/>
    <w:rsid w:val="00D02972"/>
    <w:rsid w:val="00D05986"/>
    <w:rsid w:val="00D1662C"/>
    <w:rsid w:val="00D34F92"/>
    <w:rsid w:val="00D435D2"/>
    <w:rsid w:val="00D54428"/>
    <w:rsid w:val="00D56750"/>
    <w:rsid w:val="00D60EBD"/>
    <w:rsid w:val="00D65510"/>
    <w:rsid w:val="00D740EB"/>
    <w:rsid w:val="00D75B3D"/>
    <w:rsid w:val="00D865AB"/>
    <w:rsid w:val="00DB409B"/>
    <w:rsid w:val="00DC6409"/>
    <w:rsid w:val="00DC76BB"/>
    <w:rsid w:val="00DC7BFA"/>
    <w:rsid w:val="00DD3F32"/>
    <w:rsid w:val="00DE3E32"/>
    <w:rsid w:val="00DE6641"/>
    <w:rsid w:val="00DF17BA"/>
    <w:rsid w:val="00E00165"/>
    <w:rsid w:val="00E2498B"/>
    <w:rsid w:val="00E26F4A"/>
    <w:rsid w:val="00E317F9"/>
    <w:rsid w:val="00E34E2E"/>
    <w:rsid w:val="00E425E4"/>
    <w:rsid w:val="00E64844"/>
    <w:rsid w:val="00E64A90"/>
    <w:rsid w:val="00E75178"/>
    <w:rsid w:val="00E76863"/>
    <w:rsid w:val="00E77315"/>
    <w:rsid w:val="00E92677"/>
    <w:rsid w:val="00E96D2B"/>
    <w:rsid w:val="00EB5B51"/>
    <w:rsid w:val="00EE10B6"/>
    <w:rsid w:val="00EE1748"/>
    <w:rsid w:val="00EE7886"/>
    <w:rsid w:val="00EF3F78"/>
    <w:rsid w:val="00EF7181"/>
    <w:rsid w:val="00F01001"/>
    <w:rsid w:val="00F51935"/>
    <w:rsid w:val="00F57B60"/>
    <w:rsid w:val="00F6623A"/>
    <w:rsid w:val="00F67D03"/>
    <w:rsid w:val="00F806A5"/>
    <w:rsid w:val="00F90D2F"/>
    <w:rsid w:val="00F957E1"/>
    <w:rsid w:val="00FA00A2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EE8F0-9323-4387-834B-9767A6F4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2023-06-22T16:53:00Z</dcterms:created>
  <dcterms:modified xsi:type="dcterms:W3CDTF">2023-06-22T16:53:00Z</dcterms:modified>
</cp:coreProperties>
</file>