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7B962" w14:textId="77777777" w:rsidR="00010288" w:rsidRPr="00010288" w:rsidRDefault="00010288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Pr="00010288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SEGURO </w:t>
      </w:r>
      <w:r w:rsidR="001F18A6" w:rsidRPr="00010288">
        <w:rPr>
          <w:rFonts w:cstheme="minorHAnsi"/>
          <w:b/>
          <w:color w:val="17365D" w:themeColor="text2" w:themeShade="BF"/>
        </w:rPr>
        <w:t>DE EQUIPO ELECTRÓNICO</w:t>
      </w:r>
    </w:p>
    <w:p w14:paraId="1F648C01" w14:textId="7191C1DE" w:rsidR="00F31341" w:rsidRPr="0059445F" w:rsidRDefault="00344DC4" w:rsidP="005944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010288">
        <w:rPr>
          <w:rFonts w:cstheme="minorHAnsi"/>
          <w:b/>
          <w:color w:val="17365D" w:themeColor="text2" w:themeShade="BF"/>
        </w:rPr>
        <w:t>ESPECIALES</w:t>
      </w:r>
    </w:p>
    <w:p w14:paraId="4DFA3ED9" w14:textId="77777777" w:rsidR="00010288" w:rsidRPr="00010288" w:rsidRDefault="00010288" w:rsidP="00AA403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1AF9C84C" w14:textId="77777777" w:rsidR="0059445F" w:rsidRDefault="007B295F" w:rsidP="00234470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 xml:space="preserve">CLÁUSULA </w:t>
      </w:r>
      <w:r w:rsidR="001F3F64" w:rsidRPr="00010288">
        <w:rPr>
          <w:rFonts w:cstheme="minorHAnsi"/>
          <w:b/>
          <w:color w:val="17365D" w:themeColor="text2" w:themeShade="BF"/>
        </w:rPr>
        <w:t xml:space="preserve">ACLARATORIA DE CONDICIONES ESPECIALES </w:t>
      </w:r>
      <w:r w:rsidR="00234470" w:rsidRPr="00010288">
        <w:rPr>
          <w:rFonts w:cstheme="minorHAnsi"/>
          <w:b/>
          <w:color w:val="17365D" w:themeColor="text2" w:themeShade="BF"/>
        </w:rPr>
        <w:t xml:space="preserve">RELATIVAS A </w:t>
      </w:r>
    </w:p>
    <w:p w14:paraId="5830DBEF" w14:textId="77777777" w:rsidR="0059445F" w:rsidRDefault="006A78B8" w:rsidP="00234470">
      <w:pPr>
        <w:spacing w:after="0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 xml:space="preserve">DEMORA EN LA REPARACIÓN </w:t>
      </w:r>
    </w:p>
    <w:p w14:paraId="783FAF4B" w14:textId="7B85D45D" w:rsidR="00234470" w:rsidRPr="00010288" w:rsidRDefault="00234470" w:rsidP="00234470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(5</w:t>
      </w:r>
      <w:r w:rsidR="00010288" w:rsidRPr="00010288">
        <w:rPr>
          <w:rFonts w:cstheme="minorHAnsi"/>
          <w:b/>
          <w:color w:val="17365D" w:themeColor="text2" w:themeShade="BF"/>
        </w:rPr>
        <w:t>6</w:t>
      </w:r>
      <w:r w:rsidR="006A78B8">
        <w:rPr>
          <w:rFonts w:cstheme="minorHAnsi"/>
          <w:b/>
          <w:color w:val="17365D" w:themeColor="text2" w:themeShade="BF"/>
        </w:rPr>
        <w:t>4</w:t>
      </w:r>
      <w:r w:rsidRPr="00010288">
        <w:rPr>
          <w:rFonts w:cstheme="minorHAnsi"/>
          <w:b/>
          <w:color w:val="17365D" w:themeColor="text2" w:themeShade="BF"/>
        </w:rPr>
        <w:t>)</w:t>
      </w:r>
    </w:p>
    <w:p w14:paraId="755743CE" w14:textId="7D22EA3B" w:rsidR="00010288" w:rsidRPr="00010288" w:rsidRDefault="00010288" w:rsidP="00234470">
      <w:pPr>
        <w:spacing w:after="0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01028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010288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010288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010288">
        <w:rPr>
          <w:rFonts w:cstheme="minorHAnsi"/>
          <w:b/>
          <w:color w:val="17365D" w:themeColor="text2" w:themeShade="BF"/>
        </w:rPr>
        <w:t>VIGENCIA DE ESTA CLÁUSULA:</w:t>
      </w:r>
    </w:p>
    <w:p w14:paraId="050AD24D" w14:textId="175A49F3" w:rsidR="00010288" w:rsidRPr="00010288" w:rsidRDefault="00010288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3E36D5F7" w14:textId="224BAF43" w:rsidR="00DA107B" w:rsidRDefault="00A11F0B" w:rsidP="006A78B8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10288">
        <w:rPr>
          <w:rFonts w:cstheme="minorHAnsi"/>
          <w:snapToGrid w:val="0"/>
          <w:color w:val="17365D" w:themeColor="text2" w:themeShade="BF"/>
          <w:lang w:val="es-MX"/>
        </w:rPr>
        <w:t>Queda convenido y declarado que la Póliza arriba citada, a la cual se adhiere esta Cláusula, sin cobro de prima adicional, sujeta a las disposiciones q</w:t>
      </w:r>
      <w:r w:rsidR="000E3947">
        <w:rPr>
          <w:rFonts w:cstheme="minorHAnsi"/>
          <w:snapToGrid w:val="0"/>
          <w:color w:val="17365D" w:themeColor="text2" w:themeShade="BF"/>
          <w:lang w:val="es-MX"/>
        </w:rPr>
        <w:t xml:space="preserve">ue más adelante se expresan, </w:t>
      </w:r>
      <w:r w:rsidRPr="00010288">
        <w:rPr>
          <w:rFonts w:cstheme="minorHAnsi"/>
          <w:snapToGrid w:val="0"/>
          <w:color w:val="17365D" w:themeColor="text2" w:themeShade="BF"/>
          <w:lang w:val="es-MX"/>
        </w:rPr>
        <w:t>aclara</w:t>
      </w:r>
      <w:r w:rsidR="00DA107B">
        <w:rPr>
          <w:rFonts w:cstheme="minorHAnsi"/>
          <w:snapToGrid w:val="0"/>
          <w:color w:val="17365D" w:themeColor="text2" w:themeShade="BF"/>
          <w:lang w:val="es-MX"/>
        </w:rPr>
        <w:t>:</w:t>
      </w:r>
    </w:p>
    <w:p w14:paraId="58D66655" w14:textId="77777777" w:rsidR="00DA107B" w:rsidRDefault="00DA107B" w:rsidP="006A78B8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4ACFCA5A" w14:textId="5A285875" w:rsidR="006A78B8" w:rsidRPr="006A78B8" w:rsidRDefault="00DA107B" w:rsidP="006A78B8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</w:t>
      </w:r>
      <w:r w:rsidR="00C759D7" w:rsidRPr="00010288">
        <w:rPr>
          <w:rFonts w:cstheme="minorHAnsi"/>
          <w:snapToGrid w:val="0"/>
          <w:color w:val="17365D" w:themeColor="text2" w:themeShade="BF"/>
          <w:lang w:val="es-MX"/>
        </w:rPr>
        <w:t xml:space="preserve">ue </w:t>
      </w:r>
      <w:r w:rsidR="006A78B8" w:rsidRPr="006A78B8">
        <w:rPr>
          <w:rFonts w:cstheme="minorHAnsi"/>
          <w:snapToGrid w:val="0"/>
          <w:color w:val="17365D" w:themeColor="text2" w:themeShade="BF"/>
          <w:lang w:val="es-MX"/>
        </w:rPr>
        <w:t>la Compañía responderá, dentro del período de indemnización acordado no superior a cuatro (4) semanas, por los gastos adicionales que surjan por una demora de reparación de las instalaciones y equipos electrónicos de fabricación extranjera, si esta demora es a causa de la distancia entre los predios de la planta asegurada y el lugar de reparación (demoras en obtener piezas o maquinaria de repuesto desde empresas extranjeras, empleo de especialistas extranjeros, embarque del equipo dañado a la empresa extranjera y su reembarque, etc.).</w:t>
      </w:r>
    </w:p>
    <w:p w14:paraId="66D69298" w14:textId="2092B457" w:rsidR="001945D4" w:rsidRPr="006A78B8" w:rsidRDefault="001945D4" w:rsidP="00010288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5C0C6A11" w:rsidR="007B295F" w:rsidRPr="00010288" w:rsidRDefault="007B295F" w:rsidP="001945D4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010288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82ECF1" w14:textId="2A82DFDE" w:rsidR="00010288" w:rsidRDefault="00010288" w:rsidP="007B295F">
      <w:pPr>
        <w:spacing w:after="0"/>
        <w:jc w:val="both"/>
        <w:rPr>
          <w:rFonts w:cstheme="minorHAnsi"/>
          <w:b/>
          <w:snapToGrid w:val="0"/>
          <w:color w:val="17365D" w:themeColor="text2" w:themeShade="BF"/>
          <w:lang w:val="es-MX"/>
        </w:rPr>
      </w:pPr>
    </w:p>
    <w:p w14:paraId="09BFBBC6" w14:textId="2AC3D6EE" w:rsidR="007B295F" w:rsidRPr="00DA107B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DA107B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59445F" w:rsidRPr="00DA107B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DA107B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5C53F5E" w14:textId="77777777" w:rsidR="00A57C5E" w:rsidRPr="00DA107B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55CE4627" w:rsidR="007B295F" w:rsidRPr="00DA107B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566316D" w14:textId="1C83104C" w:rsidR="00F31341" w:rsidRPr="00DA107B" w:rsidRDefault="00F3134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B14E416" w14:textId="77777777" w:rsidR="00F31341" w:rsidRPr="00DA107B" w:rsidRDefault="00F31341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DA107B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DA107B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DA107B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DA107B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DA107B">
        <w:rPr>
          <w:rFonts w:cstheme="minorHAnsi"/>
          <w:color w:val="17365D" w:themeColor="text2" w:themeShade="BF"/>
        </w:rPr>
        <w:tab/>
      </w:r>
      <w:r w:rsidRPr="00DA107B">
        <w:rPr>
          <w:rFonts w:cstheme="minorHAnsi"/>
          <w:color w:val="17365D" w:themeColor="text2" w:themeShade="BF"/>
        </w:rPr>
        <w:tab/>
      </w:r>
      <w:r w:rsidRPr="00DA107B">
        <w:rPr>
          <w:rFonts w:cstheme="minorHAnsi"/>
          <w:color w:val="17365D" w:themeColor="text2" w:themeShade="BF"/>
        </w:rPr>
        <w:tab/>
      </w:r>
      <w:r w:rsidRPr="00DA107B">
        <w:rPr>
          <w:rFonts w:cstheme="minorHAnsi"/>
          <w:b/>
          <w:color w:val="17365D" w:themeColor="text2" w:themeShade="BF"/>
        </w:rPr>
        <w:t>EL ASEGURADO</w:t>
      </w:r>
      <w:r w:rsidRPr="00DA107B">
        <w:rPr>
          <w:rFonts w:cstheme="minorHAnsi"/>
          <w:b/>
          <w:color w:val="17365D" w:themeColor="text2" w:themeShade="BF"/>
        </w:rPr>
        <w:tab/>
      </w:r>
      <w:r w:rsidRPr="00DA107B">
        <w:rPr>
          <w:rFonts w:cstheme="minorHAnsi"/>
          <w:b/>
          <w:color w:val="17365D" w:themeColor="text2" w:themeShade="BF"/>
        </w:rPr>
        <w:tab/>
      </w:r>
      <w:r w:rsidRPr="00DA107B">
        <w:rPr>
          <w:rFonts w:cstheme="minorHAnsi"/>
          <w:b/>
          <w:color w:val="17365D" w:themeColor="text2" w:themeShade="BF"/>
        </w:rPr>
        <w:tab/>
      </w:r>
      <w:r w:rsidR="0006102A" w:rsidRPr="00DA107B">
        <w:rPr>
          <w:rFonts w:cstheme="minorHAnsi"/>
          <w:b/>
          <w:color w:val="17365D" w:themeColor="text2" w:themeShade="BF"/>
        </w:rPr>
        <w:t xml:space="preserve">    </w:t>
      </w:r>
      <w:r w:rsidRPr="00DA107B">
        <w:rPr>
          <w:rFonts w:cstheme="minorHAnsi"/>
          <w:b/>
          <w:color w:val="17365D" w:themeColor="text2" w:themeShade="BF"/>
        </w:rPr>
        <w:t>LA COMPAÑÍA</w:t>
      </w:r>
    </w:p>
    <w:p w14:paraId="39F52626" w14:textId="12C89D70" w:rsidR="00234470" w:rsidRPr="00DA107B" w:rsidRDefault="00234470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54C9AE5" w14:textId="56DF086D" w:rsidR="00010288" w:rsidRPr="00DA107B" w:rsidRDefault="000102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0D1D624" w14:textId="77777777" w:rsidR="00010288" w:rsidRPr="00DA107B" w:rsidRDefault="000102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4E77FDF" w14:textId="77777777" w:rsidR="00234470" w:rsidRPr="00DA107B" w:rsidRDefault="00234470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566130B9" w14:textId="77777777" w:rsidR="00DA107B" w:rsidRPr="00DA107B" w:rsidRDefault="00DA107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3901BAE" w14:textId="77777777" w:rsidR="00DA107B" w:rsidRPr="00DA107B" w:rsidRDefault="00DA107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699711BB" w:rsidR="0068412E" w:rsidRPr="00DA107B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A107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DA107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DA107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DA107B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7DDBBA24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DA107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DA107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 w:rsidRPr="00DA107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DA107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DA107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DA107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DA107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DA107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 w:rsidRPr="00DA107B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02D2879C" w14:textId="5F852AD6" w:rsidR="00844496" w:rsidRDefault="00844496" w:rsidP="00844496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>Nota: La Superintendencia de Compañías, Valores y Seguros para efectos de control asignó a la presente Póliza, el Registro No</w:t>
      </w:r>
      <w:r>
        <w:rPr>
          <w:rFonts w:cs="Calibri"/>
          <w:color w:val="323E4F"/>
        </w:rPr>
        <w:t xml:space="preserve">. </w:t>
      </w:r>
      <w:r w:rsidRPr="00844496">
        <w:rPr>
          <w:rFonts w:cstheme="minorHAnsi"/>
          <w:color w:val="244061" w:themeColor="accent1" w:themeShade="80"/>
        </w:rPr>
        <w:t>SCVS-13-20-CA-472-807004422-09052023</w:t>
      </w:r>
      <w:r w:rsidRPr="00844496">
        <w:rPr>
          <w:rFonts w:ascii="Arial" w:hAnsi="Arial" w:cs="Arial"/>
          <w:color w:val="244061" w:themeColor="accent1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 de mayo</w:t>
      </w:r>
      <w:r>
        <w:rPr>
          <w:rFonts w:cs="Calibri"/>
          <w:color w:val="323E4F"/>
        </w:rPr>
        <w:t xml:space="preserve"> de 2023.</w:t>
      </w:r>
    </w:p>
    <w:p w14:paraId="067E5CEF" w14:textId="77777777" w:rsidR="00844496" w:rsidRPr="00DA107B" w:rsidRDefault="00844496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180F448" w14:textId="77777777" w:rsidR="00DA107B" w:rsidRPr="00DA107B" w:rsidRDefault="00DA107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DA107B" w:rsidRPr="00DA107B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29A9" w14:textId="77777777" w:rsidR="00621E06" w:rsidRDefault="00621E06" w:rsidP="005C690A">
      <w:pPr>
        <w:spacing w:after="0" w:line="240" w:lineRule="auto"/>
      </w:pPr>
      <w:r>
        <w:separator/>
      </w:r>
    </w:p>
  </w:endnote>
  <w:endnote w:type="continuationSeparator" w:id="0">
    <w:p w14:paraId="1B2A8602" w14:textId="77777777" w:rsidR="00621E06" w:rsidRDefault="00621E06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352F" w14:textId="77777777" w:rsidR="00621E06" w:rsidRDefault="00621E06" w:rsidP="005C690A">
      <w:pPr>
        <w:spacing w:after="0" w:line="240" w:lineRule="auto"/>
      </w:pPr>
      <w:r>
        <w:separator/>
      </w:r>
    </w:p>
  </w:footnote>
  <w:footnote w:type="continuationSeparator" w:id="0">
    <w:p w14:paraId="15A63B0A" w14:textId="77777777" w:rsidR="00621E06" w:rsidRDefault="00621E06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80F82"/>
    <w:multiLevelType w:val="hybridMultilevel"/>
    <w:tmpl w:val="2FF8BA8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0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6DF6"/>
    <w:multiLevelType w:val="hybridMultilevel"/>
    <w:tmpl w:val="AB64877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4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76823"/>
    <w:multiLevelType w:val="hybridMultilevel"/>
    <w:tmpl w:val="90B266C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48694590">
    <w:abstractNumId w:val="13"/>
  </w:num>
  <w:num w:numId="2" w16cid:durableId="1616476711">
    <w:abstractNumId w:val="6"/>
  </w:num>
  <w:num w:numId="3" w16cid:durableId="612443192">
    <w:abstractNumId w:val="3"/>
  </w:num>
  <w:num w:numId="4" w16cid:durableId="394354045">
    <w:abstractNumId w:val="14"/>
  </w:num>
  <w:num w:numId="5" w16cid:durableId="843861691">
    <w:abstractNumId w:val="11"/>
  </w:num>
  <w:num w:numId="6" w16cid:durableId="1702704000">
    <w:abstractNumId w:val="8"/>
  </w:num>
  <w:num w:numId="7" w16cid:durableId="962611032">
    <w:abstractNumId w:val="10"/>
  </w:num>
  <w:num w:numId="8" w16cid:durableId="39601351">
    <w:abstractNumId w:val="20"/>
  </w:num>
  <w:num w:numId="9" w16cid:durableId="88157511">
    <w:abstractNumId w:val="16"/>
  </w:num>
  <w:num w:numId="10" w16cid:durableId="944532896">
    <w:abstractNumId w:val="17"/>
  </w:num>
  <w:num w:numId="11" w16cid:durableId="1107117396">
    <w:abstractNumId w:val="19"/>
  </w:num>
  <w:num w:numId="12" w16cid:durableId="789784331">
    <w:abstractNumId w:val="5"/>
  </w:num>
  <w:num w:numId="13" w16cid:durableId="1628976156">
    <w:abstractNumId w:val="4"/>
  </w:num>
  <w:num w:numId="14" w16cid:durableId="1042023525">
    <w:abstractNumId w:val="1"/>
  </w:num>
  <w:num w:numId="15" w16cid:durableId="435100173">
    <w:abstractNumId w:val="2"/>
  </w:num>
  <w:num w:numId="16" w16cid:durableId="1024481437">
    <w:abstractNumId w:val="21"/>
  </w:num>
  <w:num w:numId="17" w16cid:durableId="1200043698">
    <w:abstractNumId w:val="0"/>
  </w:num>
  <w:num w:numId="18" w16cid:durableId="508981464">
    <w:abstractNumId w:val="15"/>
  </w:num>
  <w:num w:numId="19" w16cid:durableId="540286665">
    <w:abstractNumId w:val="9"/>
  </w:num>
  <w:num w:numId="20" w16cid:durableId="68040308">
    <w:abstractNumId w:val="12"/>
  </w:num>
  <w:num w:numId="21" w16cid:durableId="109328523">
    <w:abstractNumId w:val="7"/>
  </w:num>
  <w:num w:numId="22" w16cid:durableId="77772111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0288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E3947"/>
    <w:rsid w:val="000F7383"/>
    <w:rsid w:val="00111E74"/>
    <w:rsid w:val="00130E99"/>
    <w:rsid w:val="00135C29"/>
    <w:rsid w:val="001448D2"/>
    <w:rsid w:val="0014502E"/>
    <w:rsid w:val="0014618F"/>
    <w:rsid w:val="001576A7"/>
    <w:rsid w:val="00177D06"/>
    <w:rsid w:val="001945D4"/>
    <w:rsid w:val="00195C25"/>
    <w:rsid w:val="00195C68"/>
    <w:rsid w:val="001A34AC"/>
    <w:rsid w:val="001E74C7"/>
    <w:rsid w:val="001F18A6"/>
    <w:rsid w:val="001F3F64"/>
    <w:rsid w:val="00202938"/>
    <w:rsid w:val="00212451"/>
    <w:rsid w:val="00215ECD"/>
    <w:rsid w:val="00217445"/>
    <w:rsid w:val="002178C7"/>
    <w:rsid w:val="0022649F"/>
    <w:rsid w:val="00234470"/>
    <w:rsid w:val="00250E0C"/>
    <w:rsid w:val="002660CA"/>
    <w:rsid w:val="00272DE6"/>
    <w:rsid w:val="00286D09"/>
    <w:rsid w:val="002A012A"/>
    <w:rsid w:val="002A041C"/>
    <w:rsid w:val="002D60B5"/>
    <w:rsid w:val="002F7B8A"/>
    <w:rsid w:val="00322E78"/>
    <w:rsid w:val="00324DA7"/>
    <w:rsid w:val="00340D74"/>
    <w:rsid w:val="00344DC4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C6D61"/>
    <w:rsid w:val="003D69A6"/>
    <w:rsid w:val="003E7651"/>
    <w:rsid w:val="003F26F1"/>
    <w:rsid w:val="00412A2C"/>
    <w:rsid w:val="004502C5"/>
    <w:rsid w:val="00451A45"/>
    <w:rsid w:val="00470469"/>
    <w:rsid w:val="0047322E"/>
    <w:rsid w:val="00476AD9"/>
    <w:rsid w:val="0048290F"/>
    <w:rsid w:val="0048643E"/>
    <w:rsid w:val="00494B8C"/>
    <w:rsid w:val="004A22A2"/>
    <w:rsid w:val="004B0393"/>
    <w:rsid w:val="004B3406"/>
    <w:rsid w:val="004C409B"/>
    <w:rsid w:val="004E19D8"/>
    <w:rsid w:val="004E2FF7"/>
    <w:rsid w:val="004F05A6"/>
    <w:rsid w:val="004F2143"/>
    <w:rsid w:val="004F292D"/>
    <w:rsid w:val="004F596B"/>
    <w:rsid w:val="00513D76"/>
    <w:rsid w:val="00533C76"/>
    <w:rsid w:val="00536C37"/>
    <w:rsid w:val="00544D14"/>
    <w:rsid w:val="0055085E"/>
    <w:rsid w:val="00553928"/>
    <w:rsid w:val="005660EF"/>
    <w:rsid w:val="00581018"/>
    <w:rsid w:val="00593DB8"/>
    <w:rsid w:val="0059445F"/>
    <w:rsid w:val="005A08A9"/>
    <w:rsid w:val="005B14C6"/>
    <w:rsid w:val="005B45F1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1E06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A78B8"/>
    <w:rsid w:val="006C0F9B"/>
    <w:rsid w:val="006C2A8C"/>
    <w:rsid w:val="006C511F"/>
    <w:rsid w:val="006E39A4"/>
    <w:rsid w:val="006E41BD"/>
    <w:rsid w:val="006E56D6"/>
    <w:rsid w:val="006F0EB1"/>
    <w:rsid w:val="00714BAB"/>
    <w:rsid w:val="00732DB6"/>
    <w:rsid w:val="00746FF9"/>
    <w:rsid w:val="00760BE4"/>
    <w:rsid w:val="00761963"/>
    <w:rsid w:val="007674B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44496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85D82"/>
    <w:rsid w:val="00996527"/>
    <w:rsid w:val="009B6AD3"/>
    <w:rsid w:val="009B71F6"/>
    <w:rsid w:val="009D2F9D"/>
    <w:rsid w:val="009E3654"/>
    <w:rsid w:val="00A014A7"/>
    <w:rsid w:val="00A06A81"/>
    <w:rsid w:val="00A10CA0"/>
    <w:rsid w:val="00A11F0B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A4039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BF73D9"/>
    <w:rsid w:val="00C27004"/>
    <w:rsid w:val="00C370F0"/>
    <w:rsid w:val="00C42E71"/>
    <w:rsid w:val="00C653B5"/>
    <w:rsid w:val="00C653F9"/>
    <w:rsid w:val="00C759D7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6629E"/>
    <w:rsid w:val="00D740EB"/>
    <w:rsid w:val="00D85B16"/>
    <w:rsid w:val="00D865AB"/>
    <w:rsid w:val="00DA107B"/>
    <w:rsid w:val="00DA63ED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DF7ED8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7886"/>
    <w:rsid w:val="00EF3F78"/>
    <w:rsid w:val="00F22988"/>
    <w:rsid w:val="00F31341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10735-970A-4CD4-A41A-D610A6E0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2023-05-12T16:27:00Z</dcterms:created>
  <dcterms:modified xsi:type="dcterms:W3CDTF">2023-05-12T16:27:00Z</dcterms:modified>
</cp:coreProperties>
</file>