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8034" w14:textId="0BBA9850" w:rsidR="00F10FA8" w:rsidRPr="00F622A1" w:rsidRDefault="00F10FA8" w:rsidP="00F10FA8">
      <w:pPr>
        <w:spacing w:after="0"/>
        <w:jc w:val="center"/>
        <w:rPr>
          <w:rFonts w:cstheme="minorHAnsi"/>
          <w:b/>
          <w:color w:val="17365D" w:themeColor="text2" w:themeShade="BF"/>
          <w:lang w:val="es-EC"/>
        </w:rPr>
      </w:pPr>
      <w:r w:rsidRPr="00F622A1">
        <w:rPr>
          <w:rFonts w:cstheme="minorHAnsi"/>
          <w:b/>
          <w:color w:val="17365D" w:themeColor="text2" w:themeShade="BF"/>
          <w:lang w:val="es-EC"/>
        </w:rPr>
        <w:t xml:space="preserve">SEGURO </w:t>
      </w:r>
      <w:r w:rsidR="00B45FFB">
        <w:rPr>
          <w:rFonts w:cstheme="minorHAnsi"/>
          <w:b/>
          <w:color w:val="17365D" w:themeColor="text2" w:themeShade="BF"/>
          <w:lang w:val="es-EC"/>
        </w:rPr>
        <w:t xml:space="preserve">DE </w:t>
      </w:r>
      <w:r w:rsidR="00633F16">
        <w:rPr>
          <w:rFonts w:cstheme="minorHAnsi"/>
          <w:b/>
          <w:color w:val="17365D" w:themeColor="text2" w:themeShade="BF"/>
          <w:lang w:val="es-EC"/>
        </w:rPr>
        <w:t xml:space="preserve">EQUIPO </w:t>
      </w:r>
      <w:r w:rsidR="008D2DD5">
        <w:rPr>
          <w:rFonts w:cstheme="minorHAnsi"/>
          <w:b/>
          <w:color w:val="17365D" w:themeColor="text2" w:themeShade="BF"/>
          <w:lang w:val="es-EC"/>
        </w:rPr>
        <w:t>ELECTRÓNICO</w:t>
      </w:r>
    </w:p>
    <w:p w14:paraId="72484505" w14:textId="77777777" w:rsidR="00F10FA8" w:rsidRPr="00B12FCB" w:rsidRDefault="00F10FA8" w:rsidP="00F10FA8">
      <w:pPr>
        <w:spacing w:after="0"/>
        <w:jc w:val="center"/>
        <w:rPr>
          <w:rFonts w:cstheme="minorHAnsi"/>
          <w:b/>
          <w:color w:val="17365D" w:themeColor="text2" w:themeShade="BF"/>
          <w:lang w:val="es-EC"/>
        </w:rPr>
      </w:pPr>
      <w:r w:rsidRPr="00B12FCB">
        <w:rPr>
          <w:rFonts w:cstheme="minorHAnsi"/>
          <w:b/>
          <w:color w:val="17365D" w:themeColor="text2" w:themeShade="BF"/>
          <w:lang w:val="es-EC"/>
        </w:rPr>
        <w:t>CONDICIONES ESPECIALES</w:t>
      </w:r>
    </w:p>
    <w:p w14:paraId="598CD3DD" w14:textId="77777777" w:rsidR="00F10FA8" w:rsidRPr="00B86D54" w:rsidRDefault="00F10FA8" w:rsidP="00F10FA8">
      <w:pPr>
        <w:tabs>
          <w:tab w:val="left" w:pos="5096"/>
        </w:tabs>
        <w:spacing w:after="0"/>
        <w:rPr>
          <w:rFonts w:ascii="Arial" w:hAnsi="Arial" w:cs="Arial"/>
          <w:b/>
          <w:sz w:val="20"/>
          <w:szCs w:val="20"/>
          <w:lang w:val="es-EC"/>
        </w:rPr>
      </w:pPr>
    </w:p>
    <w:p w14:paraId="0AA8B9A7" w14:textId="12DDC4AB" w:rsidR="00F10FA8" w:rsidRPr="0097219B" w:rsidRDefault="00F10FA8" w:rsidP="00F10FA8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97219B">
        <w:rPr>
          <w:rFonts w:cstheme="minorHAnsi"/>
          <w:b/>
          <w:color w:val="17365D" w:themeColor="text2" w:themeShade="BF"/>
        </w:rPr>
        <w:t xml:space="preserve">CLÁUSULA ACLARATORIA </w:t>
      </w:r>
      <w:r w:rsidR="00B87096">
        <w:rPr>
          <w:rFonts w:cstheme="minorHAnsi"/>
          <w:b/>
          <w:color w:val="17365D" w:themeColor="text2" w:themeShade="BF"/>
        </w:rPr>
        <w:t>DE MEDIDAS DE SEGURIDAD</w:t>
      </w:r>
    </w:p>
    <w:p w14:paraId="05E6F285" w14:textId="77777777" w:rsidR="00F10FA8" w:rsidRPr="00B86D54" w:rsidRDefault="00F10FA8" w:rsidP="00F10FA8">
      <w:pPr>
        <w:pStyle w:val="Sinespaciado"/>
        <w:rPr>
          <w:rFonts w:ascii="Arial" w:hAnsi="Arial" w:cs="Arial"/>
          <w:sz w:val="20"/>
          <w:szCs w:val="20"/>
        </w:rPr>
      </w:pPr>
    </w:p>
    <w:p w14:paraId="07F28A4C" w14:textId="77777777" w:rsidR="00F10FA8" w:rsidRPr="0097219B" w:rsidRDefault="00F10FA8" w:rsidP="00F10FA8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97219B">
        <w:rPr>
          <w:rFonts w:cstheme="minorHAnsi"/>
          <w:b/>
          <w:color w:val="17365D" w:themeColor="text2" w:themeShade="BF"/>
          <w:lang w:val="es-EC"/>
        </w:rPr>
        <w:t>PÓLIZA No.:</w:t>
      </w:r>
    </w:p>
    <w:p w14:paraId="7EB03F00" w14:textId="77777777" w:rsidR="00F10FA8" w:rsidRPr="0097219B" w:rsidRDefault="00F10FA8" w:rsidP="00F10FA8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97219B">
        <w:rPr>
          <w:rFonts w:cstheme="minorHAnsi"/>
          <w:b/>
          <w:color w:val="17365D" w:themeColor="text2" w:themeShade="BF"/>
          <w:lang w:val="es-EC"/>
        </w:rPr>
        <w:t>ASEGURADO:</w:t>
      </w:r>
    </w:p>
    <w:p w14:paraId="4A6DE872" w14:textId="77777777" w:rsidR="00F10FA8" w:rsidRPr="0097219B" w:rsidRDefault="00F10FA8" w:rsidP="00F10FA8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97219B">
        <w:rPr>
          <w:rFonts w:cstheme="minorHAnsi"/>
          <w:b/>
          <w:color w:val="17365D" w:themeColor="text2" w:themeShade="BF"/>
          <w:lang w:val="es-EC"/>
        </w:rPr>
        <w:t>VIGENCIA DE ESTA CLÁUSULA:</w:t>
      </w:r>
    </w:p>
    <w:p w14:paraId="757B4A95" w14:textId="77777777" w:rsidR="00F10FA8" w:rsidRDefault="00F10FA8" w:rsidP="00F10FA8">
      <w:pPr>
        <w:spacing w:after="0"/>
        <w:jc w:val="both"/>
        <w:rPr>
          <w:rFonts w:cstheme="minorHAnsi"/>
          <w:color w:val="17365D" w:themeColor="text2" w:themeShade="BF"/>
          <w:lang w:val="es-EC"/>
        </w:rPr>
      </w:pPr>
    </w:p>
    <w:p w14:paraId="3F3FB684" w14:textId="17038587" w:rsidR="00F10FA8" w:rsidRPr="00F10FA8" w:rsidRDefault="00F10FA8" w:rsidP="00F10FA8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F10FA8">
        <w:rPr>
          <w:rFonts w:cstheme="minorHAnsi"/>
          <w:snapToGrid w:val="0"/>
          <w:color w:val="17365D" w:themeColor="text2" w:themeShade="BF"/>
          <w:lang w:val="es-MX"/>
        </w:rPr>
        <w:t>Queda convenido y declarado que la Póliza arriba citada, a la cual se adhiere esta Cláusula, sin cobro de prima adicional, sujeta a las disposiciones q</w:t>
      </w:r>
      <w:r w:rsidR="00F7234F">
        <w:rPr>
          <w:rFonts w:cstheme="minorHAnsi"/>
          <w:snapToGrid w:val="0"/>
          <w:color w:val="17365D" w:themeColor="text2" w:themeShade="BF"/>
          <w:lang w:val="es-MX"/>
        </w:rPr>
        <w:t xml:space="preserve">ue más adelante se expresan, </w:t>
      </w:r>
      <w:r w:rsidRPr="00F10FA8">
        <w:rPr>
          <w:rFonts w:cstheme="minorHAnsi"/>
          <w:snapToGrid w:val="0"/>
          <w:color w:val="17365D" w:themeColor="text2" w:themeShade="BF"/>
          <w:lang w:val="es-MX"/>
        </w:rPr>
        <w:t>aclara:</w:t>
      </w:r>
    </w:p>
    <w:p w14:paraId="0A49C258" w14:textId="77777777" w:rsidR="00F10FA8" w:rsidRPr="00F10FA8" w:rsidRDefault="00F10FA8" w:rsidP="00F10FA8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2A08BB74" w14:textId="4E1C10F8" w:rsidR="00B87096" w:rsidRPr="00B87096" w:rsidRDefault="00B87096" w:rsidP="00B87096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 xml:space="preserve">Que </w:t>
      </w:r>
      <w:r w:rsidRPr="00B87096">
        <w:rPr>
          <w:rFonts w:cstheme="minorHAnsi"/>
          <w:snapToGrid w:val="0"/>
          <w:color w:val="17365D" w:themeColor="text2" w:themeShade="BF"/>
          <w:lang w:val="es-MX"/>
        </w:rPr>
        <w:t>el Asegurado se obliga a tomar todas las medidas de seguridad razonables para evitar un robo o tentativa del mismo, procurando que las puertas, ventanas y/o cualquier otro acceso tengan sus herrajes, cerrojos, rejas, chapas, candados y otros medios similares en perfecto estado de conservación y funcionamiento.</w:t>
      </w:r>
    </w:p>
    <w:p w14:paraId="2C0C103B" w14:textId="77777777" w:rsidR="00B87096" w:rsidRPr="00B87096" w:rsidRDefault="00B87096" w:rsidP="00B87096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65D77F06" w14:textId="77777777" w:rsidR="00B87096" w:rsidRPr="00B87096" w:rsidRDefault="00B87096" w:rsidP="00B87096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B87096">
        <w:rPr>
          <w:rFonts w:cstheme="minorHAnsi"/>
          <w:snapToGrid w:val="0"/>
          <w:color w:val="17365D" w:themeColor="text2" w:themeShade="BF"/>
          <w:lang w:val="es-MX"/>
        </w:rPr>
        <w:t>El incumplimiento de lo antes citado, harán perder al Asegurado o Beneficiario de la Póliza, todo derecho a la reclamación, en los términos consagrados en la ley sobre la Póliza.</w:t>
      </w:r>
    </w:p>
    <w:p w14:paraId="49931293" w14:textId="77777777" w:rsidR="00F10FA8" w:rsidRPr="007B295F" w:rsidRDefault="00F10FA8" w:rsidP="00B87096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B87096">
        <w:rPr>
          <w:rFonts w:cstheme="minorHAnsi"/>
          <w:snapToGrid w:val="0"/>
          <w:color w:val="17365D" w:themeColor="text2" w:themeShade="BF"/>
          <w:lang w:val="es-MX"/>
        </w:rPr>
        <w:br/>
      </w:r>
      <w:r w:rsidRPr="007B295F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A3C5EA8" w14:textId="77777777" w:rsidR="00F10FA8" w:rsidRDefault="00F10FA8" w:rsidP="00F10FA8">
      <w:pPr>
        <w:pStyle w:val="Textopredeterminado"/>
        <w:spacing w:line="276" w:lineRule="auto"/>
        <w:jc w:val="both"/>
        <w:rPr>
          <w:rFonts w:asciiTheme="minorHAnsi" w:hAnsiTheme="minorHAnsi" w:cstheme="minorHAnsi"/>
          <w:snapToGrid w:val="0"/>
          <w:color w:val="17365D" w:themeColor="text2" w:themeShade="BF"/>
          <w:sz w:val="22"/>
          <w:szCs w:val="22"/>
          <w:lang w:val="es-MX"/>
        </w:rPr>
      </w:pPr>
    </w:p>
    <w:p w14:paraId="690810EB" w14:textId="268340A4" w:rsidR="00F10FA8" w:rsidRPr="00CC053B" w:rsidRDefault="00571877" w:rsidP="00F10FA8">
      <w:pPr>
        <w:spacing w:after="0"/>
        <w:jc w:val="both"/>
        <w:rPr>
          <w:rFonts w:cstheme="minorHAnsi"/>
          <w:b/>
          <w:lang w:val="es-EC"/>
        </w:rPr>
      </w:pPr>
      <w:r>
        <w:rPr>
          <w:rFonts w:cstheme="minorHAnsi"/>
          <w:b/>
          <w:snapToGrid w:val="0"/>
          <w:color w:val="17365D" w:themeColor="text2" w:themeShade="BF"/>
          <w:lang w:val="es-MX"/>
        </w:rPr>
        <w:t>Lugar y f</w:t>
      </w:r>
      <w:r w:rsidR="00F10FA8" w:rsidRPr="007B295F">
        <w:rPr>
          <w:rFonts w:cstheme="minorHAnsi"/>
          <w:b/>
          <w:snapToGrid w:val="0"/>
          <w:color w:val="17365D" w:themeColor="text2" w:themeShade="BF"/>
          <w:lang w:val="es-MX"/>
        </w:rPr>
        <w:t>echa de emisión:</w:t>
      </w:r>
    </w:p>
    <w:p w14:paraId="757E08EB" w14:textId="77777777" w:rsidR="00F10FA8" w:rsidRPr="00CC053B" w:rsidRDefault="00F10FA8" w:rsidP="00F10FA8">
      <w:pPr>
        <w:spacing w:after="0"/>
        <w:jc w:val="both"/>
        <w:rPr>
          <w:rFonts w:cstheme="minorHAnsi"/>
          <w:lang w:val="es-EC"/>
        </w:rPr>
      </w:pPr>
    </w:p>
    <w:p w14:paraId="7F2921BE" w14:textId="77777777" w:rsidR="00F10FA8" w:rsidRPr="00CC053B" w:rsidRDefault="00F10FA8" w:rsidP="00F10FA8">
      <w:pPr>
        <w:spacing w:after="0"/>
        <w:jc w:val="both"/>
        <w:rPr>
          <w:rFonts w:cstheme="minorHAnsi"/>
          <w:lang w:val="es-EC"/>
        </w:rPr>
      </w:pPr>
    </w:p>
    <w:p w14:paraId="68007852" w14:textId="77777777" w:rsidR="00F10FA8" w:rsidRPr="00CC053B" w:rsidRDefault="00F10FA8" w:rsidP="00F10FA8">
      <w:pPr>
        <w:spacing w:after="0"/>
        <w:jc w:val="both"/>
        <w:rPr>
          <w:rFonts w:cstheme="minorHAnsi"/>
          <w:lang w:val="es-EC"/>
        </w:rPr>
      </w:pPr>
    </w:p>
    <w:p w14:paraId="7514DD31" w14:textId="77777777" w:rsidR="00F10FA8" w:rsidRPr="00CC053B" w:rsidRDefault="00F10FA8" w:rsidP="00F10FA8">
      <w:pPr>
        <w:spacing w:after="0"/>
        <w:jc w:val="both"/>
        <w:rPr>
          <w:rFonts w:cstheme="minorHAnsi"/>
          <w:color w:val="17365D" w:themeColor="text2" w:themeShade="BF"/>
          <w:lang w:val="es-EC"/>
        </w:rPr>
      </w:pPr>
    </w:p>
    <w:p w14:paraId="3C76A739" w14:textId="77777777" w:rsidR="00F10FA8" w:rsidRPr="00CC053B" w:rsidRDefault="00F10FA8" w:rsidP="00F10FA8">
      <w:pPr>
        <w:spacing w:after="0"/>
        <w:jc w:val="both"/>
        <w:rPr>
          <w:rFonts w:cstheme="minorHAnsi"/>
          <w:color w:val="17365D" w:themeColor="text2" w:themeShade="BF"/>
          <w:lang w:val="es-EC"/>
        </w:rPr>
      </w:pPr>
      <w:r w:rsidRPr="00A16C64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9426A" wp14:editId="2115B91F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67" name="Conector recto de flech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0D5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7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A16C64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BA138" wp14:editId="1114BBB6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68" name="Conector recto de flech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4790D" id="Conector recto de flecha 68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EFA0A74" w14:textId="77777777" w:rsidR="00F10FA8" w:rsidRPr="00CC053B" w:rsidRDefault="00F10FA8" w:rsidP="00F10FA8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  <w:r w:rsidRPr="00CC053B">
        <w:rPr>
          <w:rFonts w:cstheme="minorHAnsi"/>
          <w:color w:val="17365D" w:themeColor="text2" w:themeShade="BF"/>
          <w:lang w:val="es-EC"/>
        </w:rPr>
        <w:tab/>
      </w:r>
      <w:r w:rsidRPr="00CC053B">
        <w:rPr>
          <w:rFonts w:cstheme="minorHAnsi"/>
          <w:color w:val="17365D" w:themeColor="text2" w:themeShade="BF"/>
          <w:lang w:val="es-EC"/>
        </w:rPr>
        <w:tab/>
      </w:r>
      <w:r w:rsidRPr="00CC053B">
        <w:rPr>
          <w:rFonts w:cstheme="minorHAnsi"/>
          <w:color w:val="17365D" w:themeColor="text2" w:themeShade="BF"/>
          <w:lang w:val="es-EC"/>
        </w:rPr>
        <w:tab/>
      </w:r>
      <w:r w:rsidRPr="00CC053B">
        <w:rPr>
          <w:rFonts w:cstheme="minorHAnsi"/>
          <w:b/>
          <w:color w:val="17365D" w:themeColor="text2" w:themeShade="BF"/>
          <w:lang w:val="es-EC"/>
        </w:rPr>
        <w:t>EL ASEGURADO</w:t>
      </w:r>
      <w:r w:rsidRPr="00CC053B">
        <w:rPr>
          <w:rFonts w:cstheme="minorHAnsi"/>
          <w:b/>
          <w:color w:val="17365D" w:themeColor="text2" w:themeShade="BF"/>
          <w:lang w:val="es-EC"/>
        </w:rPr>
        <w:tab/>
      </w:r>
      <w:r w:rsidRPr="00CC053B">
        <w:rPr>
          <w:rFonts w:cstheme="minorHAnsi"/>
          <w:b/>
          <w:color w:val="17365D" w:themeColor="text2" w:themeShade="BF"/>
          <w:lang w:val="es-EC"/>
        </w:rPr>
        <w:tab/>
      </w:r>
      <w:r w:rsidRPr="00CC053B">
        <w:rPr>
          <w:rFonts w:cstheme="minorHAnsi"/>
          <w:b/>
          <w:color w:val="17365D" w:themeColor="text2" w:themeShade="BF"/>
          <w:lang w:val="es-EC"/>
        </w:rPr>
        <w:tab/>
        <w:t xml:space="preserve">    LA COMPAÑÍA</w:t>
      </w:r>
    </w:p>
    <w:p w14:paraId="496FC853" w14:textId="3C7A9F9B" w:rsidR="00F10FA8" w:rsidRDefault="00F10FA8" w:rsidP="00F10FA8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</w:p>
    <w:p w14:paraId="4749D280" w14:textId="761D667E" w:rsidR="00F10FA8" w:rsidRDefault="00F10FA8" w:rsidP="00F10FA8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</w:p>
    <w:p w14:paraId="60F1E27D" w14:textId="3A8AB2D9" w:rsidR="00F10FA8" w:rsidRDefault="00F10FA8" w:rsidP="00F10FA8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</w:p>
    <w:p w14:paraId="75FBF5B6" w14:textId="5E0E40E0" w:rsidR="00F10FA8" w:rsidRDefault="00F10FA8" w:rsidP="00F10FA8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</w:p>
    <w:p w14:paraId="63DBB1A8" w14:textId="53FE4F63" w:rsidR="00F10FA8" w:rsidRDefault="00F10FA8" w:rsidP="00F10FA8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</w:p>
    <w:p w14:paraId="1F0AA1AE" w14:textId="77777777" w:rsidR="00B87096" w:rsidRDefault="00B87096" w:rsidP="00F10FA8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</w:p>
    <w:p w14:paraId="476628A8" w14:textId="35327D30" w:rsidR="00F10FA8" w:rsidRDefault="00F10FA8" w:rsidP="00F10FA8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</w:p>
    <w:p w14:paraId="6CF97134" w14:textId="3878BEC5" w:rsidR="00F10FA8" w:rsidRDefault="00F10FA8" w:rsidP="00F10FA8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</w:p>
    <w:p w14:paraId="0B3B4E2E" w14:textId="77777777" w:rsidR="00F10FA8" w:rsidRPr="00CC053B" w:rsidRDefault="00F10FA8" w:rsidP="00F10FA8">
      <w:pPr>
        <w:spacing w:after="0"/>
        <w:jc w:val="both"/>
        <w:rPr>
          <w:rFonts w:cstheme="minorHAnsi"/>
          <w:b/>
          <w:color w:val="17365D" w:themeColor="text2" w:themeShade="BF"/>
          <w:lang w:val="es-EC"/>
        </w:rPr>
      </w:pPr>
    </w:p>
    <w:p w14:paraId="6064FD3B" w14:textId="77777777" w:rsidR="00F10FA8" w:rsidRPr="007B295F" w:rsidRDefault="00F10FA8" w:rsidP="00F10FA8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El Contratante y/o Asegurado podrá solicitar a la Superintendencia de Compañías, Valores y Seguros la verificación de este texto.</w:t>
      </w:r>
    </w:p>
    <w:p w14:paraId="1D539B8D" w14:textId="77777777" w:rsidR="00F10FA8" w:rsidRPr="007B295F" w:rsidRDefault="00F10FA8" w:rsidP="00F10FA8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B831EE8" w14:textId="77777777" w:rsidR="00F10FA8" w:rsidRDefault="00F10FA8" w:rsidP="00F10FA8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La Superintendencia de Compañías, Valores y Seguros, para efectos de control asignó a la presente 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número de registro ……… con oficio </w:t>
      </w:r>
      <w:proofErr w:type="gramStart"/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No.…</w:t>
      </w:r>
      <w:proofErr w:type="gramEnd"/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………..del……..de……..de 2022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14:paraId="4614CAD7" w14:textId="045DB413" w:rsidR="009A2B04" w:rsidRDefault="009A2B04" w:rsidP="009A2B04">
      <w:pPr>
        <w:spacing w:before="90" w:after="90"/>
        <w:jc w:val="both"/>
        <w:rPr>
          <w:rFonts w:cs="Calibri"/>
          <w:color w:val="323E4F"/>
        </w:rPr>
      </w:pPr>
      <w:r>
        <w:rPr>
          <w:rFonts w:cs="Calibri"/>
          <w:color w:val="323E4F"/>
        </w:rPr>
        <w:lastRenderedPageBreak/>
        <w:t xml:space="preserve">Nota: La Superintendencia de Compañías, Valores y Seguros para efectos de control asignó a la presente Póliza, el Registro No. </w:t>
      </w:r>
      <w:r w:rsidRPr="009A2B04">
        <w:rPr>
          <w:rFonts w:cstheme="minorHAnsi"/>
          <w:color w:val="244061" w:themeColor="accent1" w:themeShade="80"/>
        </w:rPr>
        <w:t>SCVS-13-20-CA-470-807004422-09052023</w:t>
      </w:r>
      <w:r w:rsidRPr="009A2B04"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cs="Calibri"/>
          <w:color w:val="323E4F"/>
        </w:rPr>
        <w:t xml:space="preserve">del </w:t>
      </w:r>
      <w:r>
        <w:rPr>
          <w:rFonts w:cs="Calibri"/>
          <w:color w:val="323E4F"/>
        </w:rPr>
        <w:t>09 de mayo</w:t>
      </w:r>
      <w:r>
        <w:rPr>
          <w:rFonts w:cs="Calibri"/>
          <w:color w:val="323E4F"/>
        </w:rPr>
        <w:t xml:space="preserve"> de 2023.</w:t>
      </w:r>
    </w:p>
    <w:p w14:paraId="239A6222" w14:textId="77777777" w:rsidR="009A2B04" w:rsidRPr="007B295F" w:rsidRDefault="009A2B04" w:rsidP="00F10FA8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FC90DF2" w14:textId="77777777" w:rsidR="0019212F" w:rsidRPr="00F10FA8" w:rsidRDefault="0019212F" w:rsidP="00F10FA8">
      <w:pPr>
        <w:rPr>
          <w:lang w:val="es-EC"/>
        </w:rPr>
      </w:pPr>
    </w:p>
    <w:sectPr w:rsidR="0019212F" w:rsidRPr="00F10FA8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BF72" w14:textId="77777777" w:rsidR="00C46D5E" w:rsidRDefault="00C46D5E" w:rsidP="005C690A">
      <w:pPr>
        <w:spacing w:after="0" w:line="240" w:lineRule="auto"/>
      </w:pPr>
      <w:r>
        <w:separator/>
      </w:r>
    </w:p>
  </w:endnote>
  <w:endnote w:type="continuationSeparator" w:id="0">
    <w:p w14:paraId="3CBC2062" w14:textId="77777777" w:rsidR="00C46D5E" w:rsidRDefault="00C46D5E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6F3A" w14:textId="77777777" w:rsidR="00C46D5E" w:rsidRDefault="00C46D5E" w:rsidP="005C690A">
      <w:pPr>
        <w:spacing w:after="0" w:line="240" w:lineRule="auto"/>
      </w:pPr>
      <w:r>
        <w:separator/>
      </w:r>
    </w:p>
  </w:footnote>
  <w:footnote w:type="continuationSeparator" w:id="0">
    <w:p w14:paraId="6B4CCA6B" w14:textId="77777777" w:rsidR="00C46D5E" w:rsidRDefault="00C46D5E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0D8"/>
    <w:multiLevelType w:val="hybridMultilevel"/>
    <w:tmpl w:val="B150CEEA"/>
    <w:lvl w:ilvl="0" w:tplc="6F9C514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0385F"/>
    <w:multiLevelType w:val="hybridMultilevel"/>
    <w:tmpl w:val="8F60FC92"/>
    <w:lvl w:ilvl="0" w:tplc="F5CE832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01FA5"/>
    <w:multiLevelType w:val="multilevel"/>
    <w:tmpl w:val="CDDCE9D4"/>
    <w:lvl w:ilvl="0">
      <w:start w:val="1"/>
      <w:numFmt w:val="decimal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31856FBB"/>
    <w:multiLevelType w:val="singleLevel"/>
    <w:tmpl w:val="5D0036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36923616"/>
    <w:multiLevelType w:val="hybridMultilevel"/>
    <w:tmpl w:val="7540A60C"/>
    <w:lvl w:ilvl="0" w:tplc="86EECF02">
      <w:start w:val="1"/>
      <w:numFmt w:val="lowerLetter"/>
      <w:lvlText w:val="%1)"/>
      <w:lvlJc w:val="left"/>
      <w:pPr>
        <w:ind w:left="564" w:hanging="360"/>
      </w:pPr>
      <w:rPr>
        <w:rFonts w:asciiTheme="minorHAnsi" w:eastAsia="Calibr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</w:lvl>
    <w:lvl w:ilvl="3" w:tplc="0C0A000F" w:tentative="1">
      <w:start w:val="1"/>
      <w:numFmt w:val="decimal"/>
      <w:lvlText w:val="%4."/>
      <w:lvlJc w:val="left"/>
      <w:pPr>
        <w:ind w:left="2724" w:hanging="360"/>
      </w:p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</w:lvl>
    <w:lvl w:ilvl="6" w:tplc="0C0A000F" w:tentative="1">
      <w:start w:val="1"/>
      <w:numFmt w:val="decimal"/>
      <w:lvlText w:val="%7."/>
      <w:lvlJc w:val="left"/>
      <w:pPr>
        <w:ind w:left="4884" w:hanging="360"/>
      </w:p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58D110A0"/>
    <w:multiLevelType w:val="hybridMultilevel"/>
    <w:tmpl w:val="06BC9E48"/>
    <w:lvl w:ilvl="0" w:tplc="722EDDA8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364164"/>
    <w:multiLevelType w:val="hybridMultilevel"/>
    <w:tmpl w:val="0CD0C4FC"/>
    <w:lvl w:ilvl="0" w:tplc="DC66F3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3E3E9A"/>
    <w:multiLevelType w:val="hybridMultilevel"/>
    <w:tmpl w:val="0D084BAC"/>
    <w:lvl w:ilvl="0" w:tplc="25826F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983E18"/>
    <w:multiLevelType w:val="hybridMultilevel"/>
    <w:tmpl w:val="34D6773C"/>
    <w:lvl w:ilvl="0" w:tplc="E3A032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795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7ABA0865"/>
    <w:multiLevelType w:val="hybridMultilevel"/>
    <w:tmpl w:val="4E7C3A74"/>
    <w:lvl w:ilvl="0" w:tplc="FFFFFFFF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num w:numId="1" w16cid:durableId="262538293">
    <w:abstractNumId w:val="2"/>
  </w:num>
  <w:num w:numId="2" w16cid:durableId="1774084263">
    <w:abstractNumId w:val="5"/>
  </w:num>
  <w:num w:numId="3" w16cid:durableId="2116095658">
    <w:abstractNumId w:val="1"/>
  </w:num>
  <w:num w:numId="4" w16cid:durableId="1548298417">
    <w:abstractNumId w:val="9"/>
    <w:lvlOverride w:ilvl="0">
      <w:startOverride w:val="1"/>
    </w:lvlOverride>
  </w:num>
  <w:num w:numId="5" w16cid:durableId="477697410">
    <w:abstractNumId w:val="8"/>
  </w:num>
  <w:num w:numId="6" w16cid:durableId="367029000">
    <w:abstractNumId w:val="10"/>
  </w:num>
  <w:num w:numId="7" w16cid:durableId="305550111">
    <w:abstractNumId w:val="7"/>
  </w:num>
  <w:num w:numId="8" w16cid:durableId="1591542099">
    <w:abstractNumId w:val="0"/>
  </w:num>
  <w:num w:numId="9" w16cid:durableId="44833957">
    <w:abstractNumId w:val="6"/>
  </w:num>
  <w:num w:numId="10" w16cid:durableId="1862012711">
    <w:abstractNumId w:val="4"/>
  </w:num>
  <w:num w:numId="11" w16cid:durableId="189087740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421E"/>
    <w:rsid w:val="0001513D"/>
    <w:rsid w:val="000400AE"/>
    <w:rsid w:val="00040A45"/>
    <w:rsid w:val="00053F40"/>
    <w:rsid w:val="0006102A"/>
    <w:rsid w:val="000635B7"/>
    <w:rsid w:val="000676F7"/>
    <w:rsid w:val="0008530E"/>
    <w:rsid w:val="000862AE"/>
    <w:rsid w:val="000A27A5"/>
    <w:rsid w:val="000B3AD9"/>
    <w:rsid w:val="000B4BB3"/>
    <w:rsid w:val="000C38FA"/>
    <w:rsid w:val="000F7383"/>
    <w:rsid w:val="00111E74"/>
    <w:rsid w:val="001160BB"/>
    <w:rsid w:val="001222D9"/>
    <w:rsid w:val="00130E99"/>
    <w:rsid w:val="001448D2"/>
    <w:rsid w:val="0014502E"/>
    <w:rsid w:val="0014618F"/>
    <w:rsid w:val="00177D06"/>
    <w:rsid w:val="0019212F"/>
    <w:rsid w:val="00195C25"/>
    <w:rsid w:val="00195C68"/>
    <w:rsid w:val="001A34AC"/>
    <w:rsid w:val="001B6A83"/>
    <w:rsid w:val="001E3327"/>
    <w:rsid w:val="00202938"/>
    <w:rsid w:val="00212451"/>
    <w:rsid w:val="00215ECD"/>
    <w:rsid w:val="00217445"/>
    <w:rsid w:val="002178C7"/>
    <w:rsid w:val="00250E0C"/>
    <w:rsid w:val="00267EE1"/>
    <w:rsid w:val="00286D09"/>
    <w:rsid w:val="002B2436"/>
    <w:rsid w:val="002C65CB"/>
    <w:rsid w:val="002D60B5"/>
    <w:rsid w:val="003131EB"/>
    <w:rsid w:val="00322E78"/>
    <w:rsid w:val="00324DA7"/>
    <w:rsid w:val="00340D74"/>
    <w:rsid w:val="00342361"/>
    <w:rsid w:val="00344DC4"/>
    <w:rsid w:val="00380AAE"/>
    <w:rsid w:val="00387D71"/>
    <w:rsid w:val="00397EB6"/>
    <w:rsid w:val="003A1A06"/>
    <w:rsid w:val="003A686E"/>
    <w:rsid w:val="003B2324"/>
    <w:rsid w:val="003B7AE7"/>
    <w:rsid w:val="003C2045"/>
    <w:rsid w:val="003D143B"/>
    <w:rsid w:val="003D69A6"/>
    <w:rsid w:val="003E7651"/>
    <w:rsid w:val="00412A2C"/>
    <w:rsid w:val="00451E64"/>
    <w:rsid w:val="0047322E"/>
    <w:rsid w:val="0048290F"/>
    <w:rsid w:val="0048643E"/>
    <w:rsid w:val="00494B8C"/>
    <w:rsid w:val="004A22A2"/>
    <w:rsid w:val="004B7FFB"/>
    <w:rsid w:val="004C409B"/>
    <w:rsid w:val="004E19D8"/>
    <w:rsid w:val="004F2143"/>
    <w:rsid w:val="004F292D"/>
    <w:rsid w:val="004F596B"/>
    <w:rsid w:val="00513D76"/>
    <w:rsid w:val="00533C76"/>
    <w:rsid w:val="00536C37"/>
    <w:rsid w:val="00544D14"/>
    <w:rsid w:val="005660EF"/>
    <w:rsid w:val="00571877"/>
    <w:rsid w:val="00581018"/>
    <w:rsid w:val="00593DB8"/>
    <w:rsid w:val="005A08A9"/>
    <w:rsid w:val="005B6F57"/>
    <w:rsid w:val="005C690A"/>
    <w:rsid w:val="005D491D"/>
    <w:rsid w:val="005D5064"/>
    <w:rsid w:val="005E1665"/>
    <w:rsid w:val="005E4EAA"/>
    <w:rsid w:val="005F2DAE"/>
    <w:rsid w:val="005F6EFC"/>
    <w:rsid w:val="00605298"/>
    <w:rsid w:val="0061437D"/>
    <w:rsid w:val="00622822"/>
    <w:rsid w:val="00627462"/>
    <w:rsid w:val="00631FD1"/>
    <w:rsid w:val="00633F16"/>
    <w:rsid w:val="006342E8"/>
    <w:rsid w:val="00644FFD"/>
    <w:rsid w:val="0064634C"/>
    <w:rsid w:val="006504B5"/>
    <w:rsid w:val="006505A3"/>
    <w:rsid w:val="00653735"/>
    <w:rsid w:val="006618E0"/>
    <w:rsid w:val="006651F4"/>
    <w:rsid w:val="00672649"/>
    <w:rsid w:val="00676A48"/>
    <w:rsid w:val="0068412E"/>
    <w:rsid w:val="00687E20"/>
    <w:rsid w:val="00696255"/>
    <w:rsid w:val="006A0372"/>
    <w:rsid w:val="006A3CC3"/>
    <w:rsid w:val="006C2A8C"/>
    <w:rsid w:val="006C511F"/>
    <w:rsid w:val="006D5292"/>
    <w:rsid w:val="006E39A4"/>
    <w:rsid w:val="006E56D6"/>
    <w:rsid w:val="006F0EB1"/>
    <w:rsid w:val="00714BAB"/>
    <w:rsid w:val="0072189B"/>
    <w:rsid w:val="00746FF9"/>
    <w:rsid w:val="00760BE4"/>
    <w:rsid w:val="007674BE"/>
    <w:rsid w:val="0077435B"/>
    <w:rsid w:val="007A273A"/>
    <w:rsid w:val="007B206B"/>
    <w:rsid w:val="007B295F"/>
    <w:rsid w:val="007D4A20"/>
    <w:rsid w:val="007E07C7"/>
    <w:rsid w:val="007F0E2D"/>
    <w:rsid w:val="007F42FA"/>
    <w:rsid w:val="007F522D"/>
    <w:rsid w:val="007F77CE"/>
    <w:rsid w:val="008107D7"/>
    <w:rsid w:val="00810EA4"/>
    <w:rsid w:val="008120D2"/>
    <w:rsid w:val="00824954"/>
    <w:rsid w:val="00834A67"/>
    <w:rsid w:val="008376F4"/>
    <w:rsid w:val="008436D1"/>
    <w:rsid w:val="008539D0"/>
    <w:rsid w:val="00867092"/>
    <w:rsid w:val="0087441B"/>
    <w:rsid w:val="008829C4"/>
    <w:rsid w:val="00884F82"/>
    <w:rsid w:val="00890C9A"/>
    <w:rsid w:val="00892674"/>
    <w:rsid w:val="008C3CF6"/>
    <w:rsid w:val="008C64DF"/>
    <w:rsid w:val="008C6949"/>
    <w:rsid w:val="008D22C0"/>
    <w:rsid w:val="008D2DD5"/>
    <w:rsid w:val="008D75F8"/>
    <w:rsid w:val="008E023E"/>
    <w:rsid w:val="008F4C29"/>
    <w:rsid w:val="0090711D"/>
    <w:rsid w:val="00914842"/>
    <w:rsid w:val="0093308D"/>
    <w:rsid w:val="0093410B"/>
    <w:rsid w:val="00951291"/>
    <w:rsid w:val="0096623C"/>
    <w:rsid w:val="009778AC"/>
    <w:rsid w:val="009A2B04"/>
    <w:rsid w:val="009B4408"/>
    <w:rsid w:val="009B6AD3"/>
    <w:rsid w:val="009B71F6"/>
    <w:rsid w:val="009D2F9D"/>
    <w:rsid w:val="009D350F"/>
    <w:rsid w:val="009E3654"/>
    <w:rsid w:val="00A014A7"/>
    <w:rsid w:val="00A06861"/>
    <w:rsid w:val="00A06A81"/>
    <w:rsid w:val="00A10CA0"/>
    <w:rsid w:val="00A16C64"/>
    <w:rsid w:val="00A23000"/>
    <w:rsid w:val="00A35F70"/>
    <w:rsid w:val="00A40674"/>
    <w:rsid w:val="00A417B3"/>
    <w:rsid w:val="00A76300"/>
    <w:rsid w:val="00A86DAB"/>
    <w:rsid w:val="00A93E01"/>
    <w:rsid w:val="00AB36AC"/>
    <w:rsid w:val="00AB722A"/>
    <w:rsid w:val="00AC122D"/>
    <w:rsid w:val="00AC3206"/>
    <w:rsid w:val="00AC3374"/>
    <w:rsid w:val="00AE0E6E"/>
    <w:rsid w:val="00AE18AD"/>
    <w:rsid w:val="00AF52AA"/>
    <w:rsid w:val="00B23D66"/>
    <w:rsid w:val="00B25B78"/>
    <w:rsid w:val="00B307E9"/>
    <w:rsid w:val="00B35F10"/>
    <w:rsid w:val="00B45FFB"/>
    <w:rsid w:val="00B46484"/>
    <w:rsid w:val="00B70808"/>
    <w:rsid w:val="00B7662A"/>
    <w:rsid w:val="00B87096"/>
    <w:rsid w:val="00B93DB6"/>
    <w:rsid w:val="00BB2771"/>
    <w:rsid w:val="00BC616B"/>
    <w:rsid w:val="00BD1F90"/>
    <w:rsid w:val="00BE4C76"/>
    <w:rsid w:val="00BE4DB2"/>
    <w:rsid w:val="00BE5FF3"/>
    <w:rsid w:val="00C27004"/>
    <w:rsid w:val="00C31108"/>
    <w:rsid w:val="00C370F0"/>
    <w:rsid w:val="00C42E71"/>
    <w:rsid w:val="00C46D5E"/>
    <w:rsid w:val="00C653F9"/>
    <w:rsid w:val="00C81812"/>
    <w:rsid w:val="00C87727"/>
    <w:rsid w:val="00CC431A"/>
    <w:rsid w:val="00CD62FF"/>
    <w:rsid w:val="00CE3A68"/>
    <w:rsid w:val="00CF3303"/>
    <w:rsid w:val="00CF479E"/>
    <w:rsid w:val="00CF7278"/>
    <w:rsid w:val="00D0118C"/>
    <w:rsid w:val="00D32B54"/>
    <w:rsid w:val="00D34F92"/>
    <w:rsid w:val="00D54428"/>
    <w:rsid w:val="00D56750"/>
    <w:rsid w:val="00D60EBD"/>
    <w:rsid w:val="00D740EB"/>
    <w:rsid w:val="00D865AB"/>
    <w:rsid w:val="00DB409B"/>
    <w:rsid w:val="00DC6409"/>
    <w:rsid w:val="00DC76BB"/>
    <w:rsid w:val="00DC7BFA"/>
    <w:rsid w:val="00DD3F32"/>
    <w:rsid w:val="00DE3E32"/>
    <w:rsid w:val="00DE6641"/>
    <w:rsid w:val="00DE78C5"/>
    <w:rsid w:val="00DF17BA"/>
    <w:rsid w:val="00DF41C1"/>
    <w:rsid w:val="00E017E2"/>
    <w:rsid w:val="00E2498B"/>
    <w:rsid w:val="00E26F4A"/>
    <w:rsid w:val="00E317F9"/>
    <w:rsid w:val="00E33A43"/>
    <w:rsid w:val="00E34E2E"/>
    <w:rsid w:val="00E64844"/>
    <w:rsid w:val="00E64A90"/>
    <w:rsid w:val="00E75178"/>
    <w:rsid w:val="00E76863"/>
    <w:rsid w:val="00E92677"/>
    <w:rsid w:val="00E96D2B"/>
    <w:rsid w:val="00EB5B51"/>
    <w:rsid w:val="00ED5649"/>
    <w:rsid w:val="00EE10B6"/>
    <w:rsid w:val="00EE1748"/>
    <w:rsid w:val="00EE7886"/>
    <w:rsid w:val="00EF3F78"/>
    <w:rsid w:val="00F10FA8"/>
    <w:rsid w:val="00F265AC"/>
    <w:rsid w:val="00F51935"/>
    <w:rsid w:val="00F57B60"/>
    <w:rsid w:val="00F6623A"/>
    <w:rsid w:val="00F67D03"/>
    <w:rsid w:val="00F7234F"/>
    <w:rsid w:val="00F90D2F"/>
    <w:rsid w:val="00F94E62"/>
    <w:rsid w:val="00F957E1"/>
    <w:rsid w:val="00FA00A2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C616B"/>
    <w:pPr>
      <w:keepNext/>
      <w:tabs>
        <w:tab w:val="left" w:pos="20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BC616B"/>
    <w:pPr>
      <w:keepNext/>
      <w:tabs>
        <w:tab w:val="left" w:pos="8498"/>
      </w:tabs>
      <w:spacing w:after="0" w:line="240" w:lineRule="auto"/>
      <w:outlineLvl w:val="2"/>
    </w:pPr>
    <w:rPr>
      <w:rFonts w:ascii="Arial" w:eastAsia="Times New Roman" w:hAnsi="Arial" w:cs="Arial"/>
      <w:caps/>
      <w:sz w:val="28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BC616B"/>
    <w:pPr>
      <w:keepNext/>
      <w:tabs>
        <w:tab w:val="left" w:pos="204"/>
      </w:tabs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BC61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BC616B"/>
    <w:pPr>
      <w:keepNext/>
      <w:spacing w:after="0" w:line="240" w:lineRule="auto"/>
      <w:outlineLvl w:val="7"/>
    </w:pPr>
    <w:rPr>
      <w:rFonts w:ascii="Arial" w:eastAsia="Times New Roman" w:hAnsi="Arial" w:cs="Arial"/>
      <w:b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BC616B"/>
    <w:pPr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uiPriority w:val="99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1Car">
    <w:name w:val="Título 1 Car"/>
    <w:basedOn w:val="Fuentedeprrafopredeter"/>
    <w:link w:val="Ttulo1"/>
    <w:rsid w:val="00BC616B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BC616B"/>
    <w:rPr>
      <w:rFonts w:ascii="Arial" w:eastAsia="Times New Roman" w:hAnsi="Arial" w:cs="Arial"/>
      <w:caps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BC616B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BC616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BC616B"/>
    <w:rPr>
      <w:rFonts w:ascii="Arial" w:eastAsia="Times New Roman" w:hAnsi="Arial" w:cs="Arial"/>
      <w:b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BC616B"/>
    <w:rPr>
      <w:rFonts w:ascii="Arial" w:eastAsia="Times New Roman" w:hAnsi="Arial" w:cs="Arial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E33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33A4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33A43"/>
    <w:rPr>
      <w:sz w:val="16"/>
      <w:szCs w:val="16"/>
    </w:rPr>
  </w:style>
  <w:style w:type="paragraph" w:styleId="Ttulo">
    <w:name w:val="Title"/>
    <w:basedOn w:val="Normal"/>
    <w:link w:val="TtuloCar"/>
    <w:qFormat/>
    <w:rsid w:val="007F0E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7F0E2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Textoindependiente31">
    <w:name w:val="Texto independiente 31"/>
    <w:basedOn w:val="Normal"/>
    <w:rsid w:val="006A3CC3"/>
    <w:pPr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customStyle="1" w:styleId="Textoindependiente33">
    <w:name w:val="Texto independiente 33"/>
    <w:basedOn w:val="Normal"/>
    <w:uiPriority w:val="99"/>
    <w:rsid w:val="00AC122D"/>
    <w:pPr>
      <w:tabs>
        <w:tab w:val="left" w:pos="2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rsid w:val="00E017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B9EA5-169B-4FCA-B26D-1C229369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Hugo Villarreal</dc:creator>
  <cp:lastModifiedBy>Camila Chavez V.</cp:lastModifiedBy>
  <cp:revision>2</cp:revision>
  <dcterms:created xsi:type="dcterms:W3CDTF">2023-05-12T16:21:00Z</dcterms:created>
  <dcterms:modified xsi:type="dcterms:W3CDTF">2023-05-12T16:21:00Z</dcterms:modified>
</cp:coreProperties>
</file>