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53B" w14:textId="77777777" w:rsidR="004F05A6" w:rsidRPr="007B295F" w:rsidRDefault="004F05A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0E339982" w14:textId="77777777" w:rsidR="004F05A6" w:rsidRPr="00AA4039" w:rsidRDefault="004F05A6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FEB7433" w14:textId="77777777" w:rsidR="001B02E6" w:rsidRDefault="007B295F" w:rsidP="00BF73D9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1F3F64">
        <w:rPr>
          <w:rFonts w:cstheme="minorHAnsi"/>
          <w:b/>
          <w:color w:val="17365D" w:themeColor="text2" w:themeShade="BF"/>
        </w:rPr>
        <w:t xml:space="preserve">ACLARATORIA DE CONDICIONES ESPECIALES RELATIVAS A </w:t>
      </w:r>
      <w:r w:rsidR="001945D4">
        <w:rPr>
          <w:rFonts w:cstheme="minorHAnsi"/>
          <w:b/>
          <w:color w:val="17365D" w:themeColor="text2" w:themeShade="BF"/>
        </w:rPr>
        <w:t xml:space="preserve">LA </w:t>
      </w:r>
    </w:p>
    <w:p w14:paraId="3855FDCA" w14:textId="1598BF31" w:rsidR="00553928" w:rsidRPr="00553928" w:rsidRDefault="001945D4" w:rsidP="00BF73D9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INCLUSIÓN DE REGULADORES DE VOLTAJE Y SIMILARES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77777777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4B9E7F28" w14:textId="330DE3DE" w:rsidR="001B02E6" w:rsidRDefault="00A11F0B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1B02E6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1B02E6">
        <w:rPr>
          <w:rFonts w:cstheme="minorHAnsi"/>
          <w:snapToGrid w:val="0"/>
          <w:color w:val="17365D" w:themeColor="text2" w:themeShade="BF"/>
          <w:lang w:val="es-MX"/>
        </w:rPr>
        <w:t>:</w:t>
      </w:r>
      <w:r w:rsidR="00C759D7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</w:p>
    <w:p w14:paraId="5FB14EC5" w14:textId="77777777" w:rsidR="001B02E6" w:rsidRDefault="001B02E6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A377190" w14:textId="26B25613" w:rsidR="001945D4" w:rsidRDefault="001B02E6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C759D7">
        <w:rPr>
          <w:rFonts w:cstheme="minorHAnsi"/>
          <w:snapToGrid w:val="0"/>
          <w:color w:val="17365D" w:themeColor="text2" w:themeShade="BF"/>
          <w:lang w:val="es-MX"/>
        </w:rPr>
        <w:t xml:space="preserve">ue </w:t>
      </w:r>
      <w:r w:rsidR="001945D4" w:rsidRPr="001945D4">
        <w:rPr>
          <w:rFonts w:cstheme="minorHAnsi"/>
          <w:snapToGrid w:val="0"/>
          <w:color w:val="17365D" w:themeColor="text2" w:themeShade="BF"/>
          <w:lang w:val="es-MX"/>
        </w:rPr>
        <w:t xml:space="preserve">este seguro sólo indemnizará al Asegurado los daños o pérdidas ocasionados en la instalación electrónica de datos, los portadores de datos, y los eventuales gastos adicionales, si la referida instalación de datos y los equipos asegurados bajo la Póliza disponen de aparatos con capacidad suficiente para protegerlos de las variaciones de voltaje, de acuerdo a las cargas eléctricas requeridas para cada equipo asegurado; así como conexiones a tierra y protectores contra </w:t>
      </w:r>
      <w:proofErr w:type="spellStart"/>
      <w:r w:rsidR="001945D4" w:rsidRPr="001945D4">
        <w:rPr>
          <w:rFonts w:cstheme="minorHAnsi"/>
          <w:snapToGrid w:val="0"/>
          <w:color w:val="17365D" w:themeColor="text2" w:themeShade="BF"/>
          <w:lang w:val="es-MX"/>
        </w:rPr>
        <w:t>sobretenciones</w:t>
      </w:r>
      <w:proofErr w:type="spellEnd"/>
      <w:r w:rsidR="001945D4" w:rsidRPr="001945D4">
        <w:rPr>
          <w:rFonts w:cstheme="minorHAnsi"/>
          <w:snapToGrid w:val="0"/>
          <w:color w:val="17365D" w:themeColor="text2" w:themeShade="BF"/>
          <w:lang w:val="es-MX"/>
        </w:rPr>
        <w:t>.</w:t>
      </w:r>
    </w:p>
    <w:p w14:paraId="66D69298" w14:textId="77777777" w:rsidR="001945D4" w:rsidRPr="001945D4" w:rsidRDefault="001945D4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C0C6A11" w:rsidR="007B295F" w:rsidRPr="007B295F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5CF7B58A" w:rsidR="007B295F" w:rsidRPr="001B02E6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B02E6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1B02E6" w:rsidRPr="001B02E6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1B02E6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1B02E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1B02E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1B02E6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1B02E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1B02E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1B02E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1B02E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1B02E6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B02E6">
        <w:rPr>
          <w:rFonts w:cstheme="minorHAnsi"/>
          <w:color w:val="17365D" w:themeColor="text2" w:themeShade="BF"/>
        </w:rPr>
        <w:tab/>
      </w:r>
      <w:r w:rsidRPr="001B02E6">
        <w:rPr>
          <w:rFonts w:cstheme="minorHAnsi"/>
          <w:color w:val="17365D" w:themeColor="text2" w:themeShade="BF"/>
        </w:rPr>
        <w:tab/>
      </w:r>
      <w:r w:rsidRPr="001B02E6">
        <w:rPr>
          <w:rFonts w:cstheme="minorHAnsi"/>
          <w:color w:val="17365D" w:themeColor="text2" w:themeShade="BF"/>
        </w:rPr>
        <w:tab/>
      </w:r>
      <w:r w:rsidRPr="001B02E6">
        <w:rPr>
          <w:rFonts w:cstheme="minorHAnsi"/>
          <w:b/>
          <w:color w:val="17365D" w:themeColor="text2" w:themeShade="BF"/>
        </w:rPr>
        <w:t>EL ASEGURADO</w:t>
      </w:r>
      <w:r w:rsidRPr="001B02E6">
        <w:rPr>
          <w:rFonts w:cstheme="minorHAnsi"/>
          <w:b/>
          <w:color w:val="17365D" w:themeColor="text2" w:themeShade="BF"/>
        </w:rPr>
        <w:tab/>
      </w:r>
      <w:r w:rsidRPr="001B02E6">
        <w:rPr>
          <w:rFonts w:cstheme="minorHAnsi"/>
          <w:b/>
          <w:color w:val="17365D" w:themeColor="text2" w:themeShade="BF"/>
        </w:rPr>
        <w:tab/>
      </w:r>
      <w:r w:rsidRPr="001B02E6">
        <w:rPr>
          <w:rFonts w:cstheme="minorHAnsi"/>
          <w:b/>
          <w:color w:val="17365D" w:themeColor="text2" w:themeShade="BF"/>
        </w:rPr>
        <w:tab/>
      </w:r>
      <w:r w:rsidR="0006102A" w:rsidRPr="001B02E6">
        <w:rPr>
          <w:rFonts w:cstheme="minorHAnsi"/>
          <w:b/>
          <w:color w:val="17365D" w:themeColor="text2" w:themeShade="BF"/>
        </w:rPr>
        <w:t xml:space="preserve">    </w:t>
      </w:r>
      <w:r w:rsidRPr="001B02E6">
        <w:rPr>
          <w:rFonts w:cstheme="minorHAnsi"/>
          <w:b/>
          <w:color w:val="17365D" w:themeColor="text2" w:themeShade="BF"/>
        </w:rPr>
        <w:t>LA COMPAÑÍA</w:t>
      </w:r>
    </w:p>
    <w:p w14:paraId="661ACEC6" w14:textId="50C2BB04" w:rsidR="00F22988" w:rsidRPr="001B02E6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98D7493" w14:textId="22BE095D" w:rsidR="001945D4" w:rsidRPr="001B02E6" w:rsidRDefault="001945D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F7A0614" w14:textId="3748308A" w:rsidR="001945D4" w:rsidRPr="001B02E6" w:rsidRDefault="001945D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7B00F6" w14:textId="74E0CD9B" w:rsidR="001945D4" w:rsidRPr="001B02E6" w:rsidRDefault="001945D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F3CB741" w14:textId="074F33E0" w:rsidR="001945D4" w:rsidRPr="001B02E6" w:rsidRDefault="001945D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485C436" w14:textId="1AC50910" w:rsidR="001945D4" w:rsidRPr="001B02E6" w:rsidRDefault="001945D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3F95C31" w14:textId="6052922D" w:rsidR="001945D4" w:rsidRPr="001B02E6" w:rsidRDefault="001945D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43445365" w:rsidR="0068412E" w:rsidRPr="001B02E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1B02E6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5F1FF53C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1B02E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1CE4C4ED" w14:textId="59AE5156" w:rsidR="00394ACF" w:rsidRPr="00394ACF" w:rsidRDefault="00394ACF" w:rsidP="00394ACF">
      <w:pPr>
        <w:spacing w:before="90" w:after="90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394ACF">
        <w:rPr>
          <w:rFonts w:cstheme="minorHAnsi"/>
          <w:color w:val="244061" w:themeColor="accent1" w:themeShade="80"/>
        </w:rPr>
        <w:t>SCVS-13-20-CA-463-807004422-09052023</w:t>
      </w:r>
      <w:r w:rsidRPr="00394ACF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2BCB39EC" w14:textId="77777777" w:rsidR="00394ACF" w:rsidRPr="001B02E6" w:rsidRDefault="00394AC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80FDAA8" w14:textId="77777777" w:rsidR="001B02E6" w:rsidRPr="001B02E6" w:rsidRDefault="001B02E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B02E6" w:rsidRPr="001B02E6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76EF" w14:textId="77777777" w:rsidR="008A0A15" w:rsidRDefault="008A0A15" w:rsidP="005C690A">
      <w:pPr>
        <w:spacing w:after="0" w:line="240" w:lineRule="auto"/>
      </w:pPr>
      <w:r>
        <w:separator/>
      </w:r>
    </w:p>
  </w:endnote>
  <w:endnote w:type="continuationSeparator" w:id="0">
    <w:p w14:paraId="43D22A94" w14:textId="77777777" w:rsidR="008A0A15" w:rsidRDefault="008A0A15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C880" w14:textId="77777777" w:rsidR="008A0A15" w:rsidRDefault="008A0A15" w:rsidP="005C690A">
      <w:pPr>
        <w:spacing w:after="0" w:line="240" w:lineRule="auto"/>
      </w:pPr>
      <w:r>
        <w:separator/>
      </w:r>
    </w:p>
  </w:footnote>
  <w:footnote w:type="continuationSeparator" w:id="0">
    <w:p w14:paraId="06E23202" w14:textId="77777777" w:rsidR="008A0A15" w:rsidRDefault="008A0A15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7569245">
    <w:abstractNumId w:val="13"/>
  </w:num>
  <w:num w:numId="2" w16cid:durableId="364868948">
    <w:abstractNumId w:val="6"/>
  </w:num>
  <w:num w:numId="3" w16cid:durableId="1343624790">
    <w:abstractNumId w:val="3"/>
  </w:num>
  <w:num w:numId="4" w16cid:durableId="2023362858">
    <w:abstractNumId w:val="14"/>
  </w:num>
  <w:num w:numId="5" w16cid:durableId="760955389">
    <w:abstractNumId w:val="11"/>
  </w:num>
  <w:num w:numId="6" w16cid:durableId="365642579">
    <w:abstractNumId w:val="8"/>
  </w:num>
  <w:num w:numId="7" w16cid:durableId="1624966243">
    <w:abstractNumId w:val="10"/>
  </w:num>
  <w:num w:numId="8" w16cid:durableId="1211958092">
    <w:abstractNumId w:val="19"/>
  </w:num>
  <w:num w:numId="9" w16cid:durableId="1160073321">
    <w:abstractNumId w:val="16"/>
  </w:num>
  <w:num w:numId="10" w16cid:durableId="479349625">
    <w:abstractNumId w:val="17"/>
  </w:num>
  <w:num w:numId="11" w16cid:durableId="13464532">
    <w:abstractNumId w:val="18"/>
  </w:num>
  <w:num w:numId="12" w16cid:durableId="2021082314">
    <w:abstractNumId w:val="5"/>
  </w:num>
  <w:num w:numId="13" w16cid:durableId="207451457">
    <w:abstractNumId w:val="4"/>
  </w:num>
  <w:num w:numId="14" w16cid:durableId="2127507027">
    <w:abstractNumId w:val="1"/>
  </w:num>
  <w:num w:numId="15" w16cid:durableId="514422024">
    <w:abstractNumId w:val="2"/>
  </w:num>
  <w:num w:numId="16" w16cid:durableId="1286888385">
    <w:abstractNumId w:val="20"/>
  </w:num>
  <w:num w:numId="17" w16cid:durableId="949505520">
    <w:abstractNumId w:val="0"/>
  </w:num>
  <w:num w:numId="18" w16cid:durableId="2050295336">
    <w:abstractNumId w:val="15"/>
  </w:num>
  <w:num w:numId="19" w16cid:durableId="1845128452">
    <w:abstractNumId w:val="9"/>
  </w:num>
  <w:num w:numId="20" w16cid:durableId="1000739630">
    <w:abstractNumId w:val="12"/>
  </w:num>
  <w:num w:numId="21" w16cid:durableId="47187380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9640B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864BB"/>
    <w:rsid w:val="001945D4"/>
    <w:rsid w:val="00195C25"/>
    <w:rsid w:val="00195C68"/>
    <w:rsid w:val="001A34AC"/>
    <w:rsid w:val="001B02E6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4ACF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A0A15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43D52"/>
    <w:rsid w:val="00C653B5"/>
    <w:rsid w:val="00C653F9"/>
    <w:rsid w:val="00C759D7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191B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9057-631E-4E39-AD23-5CD58BD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2023-05-12T16:01:00Z</dcterms:created>
  <dcterms:modified xsi:type="dcterms:W3CDTF">2023-05-12T16:01:00Z</dcterms:modified>
</cp:coreProperties>
</file>