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46077032" w14:textId="4594855F" w:rsidR="00F22988" w:rsidRPr="00F22988" w:rsidRDefault="007B295F" w:rsidP="00F229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F22988" w:rsidRPr="00F22988">
        <w:rPr>
          <w:rFonts w:cstheme="minorHAnsi"/>
          <w:b/>
          <w:color w:val="17365D" w:themeColor="text2" w:themeShade="BF"/>
        </w:rPr>
        <w:t>EXCLUSIÓN DE DAÑOS O PÉRDIDAS DEBIDO</w:t>
      </w:r>
      <w:r w:rsidR="001D6AAE">
        <w:rPr>
          <w:rFonts w:cstheme="minorHAnsi"/>
          <w:b/>
          <w:color w:val="17365D" w:themeColor="text2" w:themeShade="BF"/>
        </w:rPr>
        <w:t xml:space="preserve"> A</w:t>
      </w:r>
    </w:p>
    <w:p w14:paraId="266802E9" w14:textId="0EACC8F4" w:rsidR="00F22988" w:rsidRPr="00F22988" w:rsidRDefault="001D6AAE" w:rsidP="00F22988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 </w:t>
      </w:r>
      <w:r w:rsidR="00F22988" w:rsidRPr="00F22988">
        <w:rPr>
          <w:rFonts w:cstheme="minorHAnsi"/>
          <w:b/>
          <w:color w:val="17365D" w:themeColor="text2" w:themeShade="BF"/>
        </w:rPr>
        <w:t>INCENDIO, IMPACTO DE RAYO, EXPLOSIÓN</w:t>
      </w:r>
    </w:p>
    <w:p w14:paraId="7F4468D3" w14:textId="77777777" w:rsidR="00F22988" w:rsidRPr="00F22988" w:rsidRDefault="00F22988" w:rsidP="00F229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22988">
        <w:rPr>
          <w:rFonts w:cstheme="minorHAnsi"/>
          <w:b/>
          <w:color w:val="17365D" w:themeColor="text2" w:themeShade="BF"/>
        </w:rPr>
        <w:t>Y CAÍDA DE AERONAVES</w:t>
      </w:r>
    </w:p>
    <w:p w14:paraId="7E767217" w14:textId="77777777" w:rsidR="00F22988" w:rsidRPr="00F22988" w:rsidRDefault="00F22988" w:rsidP="00F229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22988">
        <w:rPr>
          <w:rFonts w:cstheme="minorHAnsi"/>
          <w:b/>
          <w:color w:val="17365D" w:themeColor="text2" w:themeShade="BF"/>
        </w:rPr>
        <w:t>(531)</w:t>
      </w:r>
    </w:p>
    <w:p w14:paraId="36E1F321" w14:textId="2103DDE9" w:rsidR="006C0F9B" w:rsidRPr="002E7D52" w:rsidRDefault="006C0F9B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37E4BC5D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03E66EE7" w14:textId="77777777" w:rsidR="00D346B5" w:rsidRPr="0008530E" w:rsidRDefault="00D346B5" w:rsidP="00D346B5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530E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3A394260" w14:textId="77777777" w:rsidR="00D346B5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CDB99A6" w14:textId="4DD90936" w:rsidR="00F22988" w:rsidRPr="00F22988" w:rsidRDefault="00F22988" w:rsidP="00C0192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C</w:t>
      </w:r>
      <w:r w:rsidRPr="00F22988">
        <w:rPr>
          <w:rFonts w:cstheme="minorHAnsi"/>
          <w:snapToGrid w:val="0"/>
          <w:color w:val="17365D" w:themeColor="text2" w:themeShade="BF"/>
          <w:lang w:val="es-MX"/>
        </w:rPr>
        <w:t>ualquier daño o pérdida causados directamente por impacto de rayo, directa o indirectamente por incendio, trabajos de extinción de incendio o la subsiguiente remoción de escombros y desmontaje, si fuera necesario, explosión química, humo, hollín, sustancias agresivas, caída de aeronaves y otros artefactos aéreos y/o de objetos de los mismos.</w:t>
      </w:r>
    </w:p>
    <w:p w14:paraId="5A78E7B7" w14:textId="77777777" w:rsidR="00470469" w:rsidRPr="00F22988" w:rsidRDefault="00470469" w:rsidP="00C0192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C0192A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Todos los demás términos y condiciones de la Póliza, con excepción de lo establecido en esta </w:t>
      </w:r>
      <w:r w:rsidRPr="00C0192A">
        <w:rPr>
          <w:rFonts w:cstheme="minorHAnsi"/>
          <w:snapToGrid w:val="0"/>
          <w:color w:val="17365D" w:themeColor="text2" w:themeShade="BF"/>
          <w:lang w:val="es-MX"/>
        </w:rPr>
        <w:t>Cláusula, quedan en pleno vigor y sin modificación alguna.</w:t>
      </w:r>
    </w:p>
    <w:p w14:paraId="2D93943B" w14:textId="77777777" w:rsidR="007B295F" w:rsidRPr="00C0192A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4F9F1F12" w:rsidR="007B295F" w:rsidRPr="00C0192A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0192A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C0192A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C0192A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C0192A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C0192A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C0192A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C0192A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C0192A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C0192A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C0192A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C0192A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0192A">
        <w:rPr>
          <w:rFonts w:cstheme="minorHAnsi"/>
          <w:color w:val="17365D" w:themeColor="text2" w:themeShade="BF"/>
        </w:rPr>
        <w:tab/>
      </w:r>
      <w:r w:rsidRPr="00C0192A">
        <w:rPr>
          <w:rFonts w:cstheme="minorHAnsi"/>
          <w:color w:val="17365D" w:themeColor="text2" w:themeShade="BF"/>
        </w:rPr>
        <w:tab/>
      </w:r>
      <w:r w:rsidRPr="00C0192A">
        <w:rPr>
          <w:rFonts w:cstheme="minorHAnsi"/>
          <w:color w:val="17365D" w:themeColor="text2" w:themeShade="BF"/>
        </w:rPr>
        <w:tab/>
      </w:r>
      <w:r w:rsidRPr="00C0192A">
        <w:rPr>
          <w:rFonts w:cstheme="minorHAnsi"/>
          <w:b/>
          <w:color w:val="17365D" w:themeColor="text2" w:themeShade="BF"/>
        </w:rPr>
        <w:t>EL ASEGURADO</w:t>
      </w:r>
      <w:r w:rsidRPr="00C0192A">
        <w:rPr>
          <w:rFonts w:cstheme="minorHAnsi"/>
          <w:b/>
          <w:color w:val="17365D" w:themeColor="text2" w:themeShade="BF"/>
        </w:rPr>
        <w:tab/>
      </w:r>
      <w:r w:rsidRPr="00C0192A">
        <w:rPr>
          <w:rFonts w:cstheme="minorHAnsi"/>
          <w:b/>
          <w:color w:val="17365D" w:themeColor="text2" w:themeShade="BF"/>
        </w:rPr>
        <w:tab/>
      </w:r>
      <w:r w:rsidRPr="00C0192A">
        <w:rPr>
          <w:rFonts w:cstheme="minorHAnsi"/>
          <w:b/>
          <w:color w:val="17365D" w:themeColor="text2" w:themeShade="BF"/>
        </w:rPr>
        <w:tab/>
      </w:r>
      <w:r w:rsidR="0006102A" w:rsidRPr="00C0192A">
        <w:rPr>
          <w:rFonts w:cstheme="minorHAnsi"/>
          <w:b/>
          <w:color w:val="17365D" w:themeColor="text2" w:themeShade="BF"/>
        </w:rPr>
        <w:t xml:space="preserve">    </w:t>
      </w:r>
      <w:r w:rsidRPr="00C0192A">
        <w:rPr>
          <w:rFonts w:cstheme="minorHAnsi"/>
          <w:b/>
          <w:color w:val="17365D" w:themeColor="text2" w:themeShade="BF"/>
        </w:rPr>
        <w:t>LA COMPAÑÍA</w:t>
      </w:r>
    </w:p>
    <w:p w14:paraId="028E4F8E" w14:textId="1A433F73" w:rsidR="00384FBA" w:rsidRPr="00C0192A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E5E8A9" w14:textId="2F1B529E" w:rsidR="00F22988" w:rsidRPr="00C0192A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3D4C38" w14:textId="38A1CB7F" w:rsidR="00F22988" w:rsidRPr="00C0192A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08A818" w14:textId="11257C36" w:rsidR="00F22988" w:rsidRPr="00C0192A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61ACEC6" w14:textId="77777777" w:rsidR="00F22988" w:rsidRPr="00C0192A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20ECCAE" w14:textId="77777777" w:rsidR="00C0192A" w:rsidRDefault="00C0192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C5055DF" w14:textId="77777777" w:rsidR="001D6AAE" w:rsidRDefault="001D6AA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6DCD695F" w:rsidR="0068412E" w:rsidRPr="00C0192A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C0192A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6489BD7B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C019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5646F7A0" w14:textId="4185E26C" w:rsidR="00772446" w:rsidRDefault="00772446" w:rsidP="00772446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772446">
        <w:rPr>
          <w:rFonts w:cstheme="minorHAnsi"/>
          <w:color w:val="244061" w:themeColor="accent1" w:themeShade="80"/>
        </w:rPr>
        <w:t>SCVS-13-20-CA-455-807004422-09052023</w:t>
      </w:r>
      <w:r w:rsidRPr="00772446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13371411" w14:textId="77777777" w:rsidR="00C0192A" w:rsidRPr="00C0192A" w:rsidRDefault="00C0192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C0192A" w:rsidRPr="00C0192A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4980" w14:textId="77777777" w:rsidR="000961FA" w:rsidRDefault="000961FA" w:rsidP="005C690A">
      <w:pPr>
        <w:spacing w:after="0" w:line="240" w:lineRule="auto"/>
      </w:pPr>
      <w:r>
        <w:separator/>
      </w:r>
    </w:p>
  </w:endnote>
  <w:endnote w:type="continuationSeparator" w:id="0">
    <w:p w14:paraId="6DC0D94D" w14:textId="77777777" w:rsidR="000961FA" w:rsidRDefault="000961FA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03BB" w14:textId="77777777" w:rsidR="000961FA" w:rsidRDefault="000961FA" w:rsidP="005C690A">
      <w:pPr>
        <w:spacing w:after="0" w:line="240" w:lineRule="auto"/>
      </w:pPr>
      <w:r>
        <w:separator/>
      </w:r>
    </w:p>
  </w:footnote>
  <w:footnote w:type="continuationSeparator" w:id="0">
    <w:p w14:paraId="0DEDBB5D" w14:textId="77777777" w:rsidR="000961FA" w:rsidRDefault="000961FA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519469">
    <w:abstractNumId w:val="11"/>
  </w:num>
  <w:num w:numId="2" w16cid:durableId="532305369">
    <w:abstractNumId w:val="6"/>
  </w:num>
  <w:num w:numId="3" w16cid:durableId="54469761">
    <w:abstractNumId w:val="3"/>
  </w:num>
  <w:num w:numId="4" w16cid:durableId="142240303">
    <w:abstractNumId w:val="12"/>
  </w:num>
  <w:num w:numId="5" w16cid:durableId="2004505046">
    <w:abstractNumId w:val="10"/>
  </w:num>
  <w:num w:numId="6" w16cid:durableId="1663777939">
    <w:abstractNumId w:val="7"/>
  </w:num>
  <w:num w:numId="7" w16cid:durableId="1944612143">
    <w:abstractNumId w:val="9"/>
  </w:num>
  <w:num w:numId="8" w16cid:durableId="1279291099">
    <w:abstractNumId w:val="17"/>
  </w:num>
  <w:num w:numId="9" w16cid:durableId="230850103">
    <w:abstractNumId w:val="14"/>
  </w:num>
  <w:num w:numId="10" w16cid:durableId="2018268612">
    <w:abstractNumId w:val="15"/>
  </w:num>
  <w:num w:numId="11" w16cid:durableId="972321749">
    <w:abstractNumId w:val="16"/>
  </w:num>
  <w:num w:numId="12" w16cid:durableId="499933500">
    <w:abstractNumId w:val="5"/>
  </w:num>
  <w:num w:numId="13" w16cid:durableId="1206482953">
    <w:abstractNumId w:val="4"/>
  </w:num>
  <w:num w:numId="14" w16cid:durableId="1215580617">
    <w:abstractNumId w:val="1"/>
  </w:num>
  <w:num w:numId="15" w16cid:durableId="1567228463">
    <w:abstractNumId w:val="2"/>
  </w:num>
  <w:num w:numId="16" w16cid:durableId="693772693">
    <w:abstractNumId w:val="18"/>
  </w:num>
  <w:num w:numId="17" w16cid:durableId="1977952831">
    <w:abstractNumId w:val="0"/>
  </w:num>
  <w:num w:numId="18" w16cid:durableId="2014070286">
    <w:abstractNumId w:val="13"/>
  </w:num>
  <w:num w:numId="19" w16cid:durableId="173782329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961FA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D6AAE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72446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A0F5C"/>
    <w:rsid w:val="00BB2771"/>
    <w:rsid w:val="00BE4C76"/>
    <w:rsid w:val="00BF6448"/>
    <w:rsid w:val="00C0192A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108A"/>
    <w:rsid w:val="00DB409B"/>
    <w:rsid w:val="00DC6409"/>
    <w:rsid w:val="00DC76BB"/>
    <w:rsid w:val="00DC7BFA"/>
    <w:rsid w:val="00DD3F32"/>
    <w:rsid w:val="00DE1113"/>
    <w:rsid w:val="00DE3E32"/>
    <w:rsid w:val="00DE6641"/>
    <w:rsid w:val="00DE687D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0ECC-9FA7-41CC-9AF9-E9B17185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2023-05-12T15:50:00Z</dcterms:created>
  <dcterms:modified xsi:type="dcterms:W3CDTF">2023-05-12T15:50:00Z</dcterms:modified>
</cp:coreProperties>
</file>